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1FAF" w14:textId="57DBE349" w:rsidR="00E04441" w:rsidRPr="00A22DB4" w:rsidRDefault="00967C4C">
      <w:pPr>
        <w:pStyle w:val="BodyText"/>
        <w:ind w:left="-340"/>
      </w:pPr>
      <w:r w:rsidRPr="00A22DB4">
        <w:t>Allegato 9</w:t>
      </w:r>
    </w:p>
    <w:p w14:paraId="64384D7F" w14:textId="77777777" w:rsidR="00E04441" w:rsidRDefault="00E04441">
      <w:pPr>
        <w:pStyle w:val="BodyText"/>
        <w:rPr>
          <w:sz w:val="28"/>
        </w:rPr>
      </w:pPr>
    </w:p>
    <w:p w14:paraId="00F9DA26" w14:textId="77777777" w:rsidR="00A3455F" w:rsidRDefault="00A3455F">
      <w:pPr>
        <w:pStyle w:val="BodyText"/>
        <w:spacing w:before="160"/>
        <w:rPr>
          <w:sz w:val="28"/>
        </w:rPr>
      </w:pPr>
    </w:p>
    <w:p w14:paraId="037CB346" w14:textId="77777777" w:rsidR="00E04441" w:rsidRDefault="0070125D">
      <w:pPr>
        <w:spacing w:line="276" w:lineRule="auto"/>
        <w:ind w:left="2488" w:hanging="1642"/>
        <w:rPr>
          <w:b/>
          <w:sz w:val="28"/>
        </w:rPr>
      </w:pPr>
      <w:r>
        <w:rPr>
          <w:b/>
          <w:sz w:val="28"/>
        </w:rPr>
        <w:t>FORMAT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DICHIARAZIONE</w:t>
      </w:r>
      <w:hyperlink w:anchor="_bookmark0" w:history="1">
        <w:r>
          <w:rPr>
            <w:b/>
            <w:sz w:val="28"/>
            <w:vertAlign w:val="superscript"/>
          </w:rPr>
          <w:t>1</w:t>
        </w:r>
      </w:hyperlink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ASSENZA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CONFLITTO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 INTERESSI TITOLARI EFFETTIVI</w:t>
      </w:r>
    </w:p>
    <w:p w14:paraId="61F6464A" w14:textId="0C3290FD" w:rsidR="00E04441" w:rsidRDefault="0070125D">
      <w:pPr>
        <w:spacing w:line="276" w:lineRule="auto"/>
        <w:ind w:left="218" w:right="195" w:hanging="2"/>
        <w:jc w:val="center"/>
        <w:rPr>
          <w:b/>
          <w:sz w:val="28"/>
        </w:rPr>
      </w:pPr>
      <w:r>
        <w:rPr>
          <w:b/>
          <w:sz w:val="28"/>
        </w:rPr>
        <w:t>Avviso [</w:t>
      </w:r>
      <w:r>
        <w:rPr>
          <w:b/>
          <w:sz w:val="28"/>
        </w:rPr>
        <w:sym w:font="Symbol" w:char="F0B7"/>
      </w:r>
      <w:r>
        <w:rPr>
          <w:b/>
          <w:sz w:val="28"/>
        </w:rPr>
        <w:t>]finalizzato all’acquisizione della disponibilità di nuovi posti letto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presso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alloggi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residenze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studenti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istituzioni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della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formazione superiore </w:t>
      </w:r>
    </w:p>
    <w:p w14:paraId="3FF3781F" w14:textId="77777777" w:rsidR="00E04441" w:rsidRDefault="0070125D">
      <w:pPr>
        <w:spacing w:before="288"/>
        <w:ind w:left="21"/>
        <w:jc w:val="center"/>
        <w:rPr>
          <w:sz w:val="24"/>
        </w:rPr>
      </w:pPr>
      <w:r>
        <w:rPr>
          <w:i/>
          <w:sz w:val="24"/>
        </w:rPr>
        <w:t>(ai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sensi degli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artt. 46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 47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 D.P.R.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28 dicembre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2000, n. </w:t>
      </w:r>
      <w:r>
        <w:rPr>
          <w:i/>
          <w:spacing w:val="-4"/>
          <w:sz w:val="24"/>
        </w:rPr>
        <w:t>445</w:t>
      </w:r>
      <w:r>
        <w:rPr>
          <w:spacing w:val="-4"/>
          <w:sz w:val="24"/>
        </w:rPr>
        <w:t>)</w:t>
      </w:r>
    </w:p>
    <w:p w14:paraId="7A542509" w14:textId="77777777" w:rsidR="00E04441" w:rsidRDefault="00E04441">
      <w:pPr>
        <w:pStyle w:val="BodyText"/>
        <w:spacing w:before="116"/>
      </w:pPr>
    </w:p>
    <w:p w14:paraId="091DBA11" w14:textId="44B20665" w:rsidR="00E04441" w:rsidRDefault="0070125D">
      <w:pPr>
        <w:pStyle w:val="BodyText"/>
        <w:tabs>
          <w:tab w:val="left" w:pos="7637"/>
        </w:tabs>
        <w:ind w:left="165"/>
        <w:jc w:val="both"/>
      </w:pPr>
      <w:r>
        <w:t>Io</w:t>
      </w:r>
      <w:r>
        <w:rPr>
          <w:spacing w:val="80"/>
          <w:w w:val="150"/>
        </w:rPr>
        <w:t xml:space="preserve">   </w:t>
      </w:r>
      <w:r>
        <w:t>sottoscritto/a</w:t>
      </w:r>
      <w:r>
        <w:rPr>
          <w:spacing w:val="466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  </w:t>
      </w:r>
      <w:r>
        <w:t>nato/a</w:t>
      </w:r>
      <w:r>
        <w:rPr>
          <w:spacing w:val="80"/>
          <w:w w:val="150"/>
        </w:rPr>
        <w:t xml:space="preserve">   </w:t>
      </w:r>
      <w:r>
        <w:t>a</w:t>
      </w:r>
    </w:p>
    <w:p w14:paraId="5477D1F3" w14:textId="77777777" w:rsidR="00E04441" w:rsidRDefault="0070125D">
      <w:pPr>
        <w:pStyle w:val="BodyText"/>
        <w:tabs>
          <w:tab w:val="left" w:pos="2740"/>
          <w:tab w:val="left" w:pos="5339"/>
          <w:tab w:val="left" w:pos="8008"/>
        </w:tabs>
        <w:ind w:left="165"/>
        <w:jc w:val="both"/>
      </w:pP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</w:p>
    <w:p w14:paraId="13BE44D3" w14:textId="431311B1" w:rsidR="00E04441" w:rsidRDefault="0070125D">
      <w:pPr>
        <w:pStyle w:val="BodyText"/>
        <w:tabs>
          <w:tab w:val="left" w:pos="2203"/>
          <w:tab w:val="left" w:pos="3009"/>
          <w:tab w:val="left" w:pos="4588"/>
          <w:tab w:val="left" w:pos="5072"/>
          <w:tab w:val="left" w:pos="8161"/>
          <w:tab w:val="left" w:pos="8525"/>
          <w:tab w:val="left" w:pos="8734"/>
          <w:tab w:val="left" w:pos="9390"/>
        </w:tabs>
        <w:spacing w:before="31"/>
        <w:ind w:left="165" w:right="105"/>
        <w:jc w:val="both"/>
      </w:pPr>
      <w:r>
        <w:t>via</w:t>
      </w:r>
      <w:r>
        <w:rPr>
          <w:spacing w:val="2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,C</w:t>
      </w:r>
      <w:r w:rsidR="00967C4C">
        <w:rPr>
          <w:spacing w:val="-4"/>
        </w:rPr>
        <w:t>.</w:t>
      </w:r>
      <w:r>
        <w:rPr>
          <w:spacing w:val="-4"/>
        </w:rPr>
        <w:t>F</w:t>
      </w:r>
      <w:r w:rsidR="00967C4C">
        <w:rPr>
          <w:spacing w:val="-4"/>
        </w:rP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in qualità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Titolare Effettivo (ex art. 22 par. 2 lett. d</w:t>
      </w:r>
      <w:r>
        <w:rPr>
          <w:spacing w:val="40"/>
        </w:rPr>
        <w:t xml:space="preserve"> </w:t>
      </w:r>
      <w:r>
        <w:t xml:space="preserve">del Reg(UE) 241/2021) </w:t>
      </w:r>
      <w:r>
        <w:rPr>
          <w:spacing w:val="-2"/>
        </w:rPr>
        <w:t>dell’Ente/Organismo/Società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 </w:t>
      </w:r>
      <w:r>
        <w:t>se</w:t>
      </w:r>
      <w:r>
        <w:rPr>
          <w:spacing w:val="-6"/>
        </w:rPr>
        <w:t>de</w:t>
      </w:r>
      <w:r>
        <w:tab/>
      </w:r>
      <w:r>
        <w:rPr>
          <w:spacing w:val="-2"/>
        </w:rPr>
        <w:t>legale</w:t>
      </w:r>
      <w:r>
        <w:tab/>
      </w:r>
      <w:r>
        <w:tab/>
      </w:r>
      <w:r>
        <w:rPr>
          <w:spacing w:val="-6"/>
        </w:rP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P.</w:t>
      </w:r>
      <w:r>
        <w:rPr>
          <w:spacing w:val="40"/>
        </w:rPr>
        <w:t xml:space="preserve"> </w:t>
      </w:r>
      <w:r>
        <w:t>IVA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con- sapevole delle conseguenze penali di dichiarazioni mendaci, falsità in atti o uso di atti falsi, ai sensi</w:t>
      </w:r>
      <w:r>
        <w:rPr>
          <w:spacing w:val="-4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445/2000</w:t>
      </w:r>
      <w:r>
        <w:rPr>
          <w:spacing w:val="-3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quanto</w:t>
      </w:r>
      <w:r>
        <w:rPr>
          <w:spacing w:val="-11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dato</w:t>
      </w:r>
      <w:r>
        <w:rPr>
          <w:spacing w:val="-9"/>
        </w:rPr>
        <w:t xml:space="preserve"> </w:t>
      </w:r>
      <w:r>
        <w:t>sapere</w:t>
      </w:r>
      <w:r>
        <w:rPr>
          <w:spacing w:val="-10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 xml:space="preserve">dichia- </w:t>
      </w:r>
      <w:r>
        <w:rPr>
          <w:spacing w:val="-2"/>
        </w:rPr>
        <w:t>razione</w:t>
      </w:r>
    </w:p>
    <w:p w14:paraId="05631B90" w14:textId="77777777" w:rsidR="00E04441" w:rsidRDefault="00E04441">
      <w:pPr>
        <w:pStyle w:val="BodyText"/>
        <w:spacing w:before="248"/>
      </w:pPr>
    </w:p>
    <w:p w14:paraId="46250CAC" w14:textId="427ADA2A" w:rsidR="00E04441" w:rsidRDefault="0070125D">
      <w:pPr>
        <w:ind w:left="2222"/>
        <w:rPr>
          <w:b/>
          <w:sz w:val="24"/>
        </w:rPr>
      </w:pPr>
      <w:r>
        <w:rPr>
          <w:b/>
          <w:sz w:val="24"/>
        </w:rPr>
        <w:t>DICHIARA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SOTTO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PROPRIA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RESPONSABILITÀ</w:t>
      </w:r>
    </w:p>
    <w:p w14:paraId="16640684" w14:textId="77777777" w:rsidR="00E04441" w:rsidRDefault="00E04441">
      <w:pPr>
        <w:pStyle w:val="BodyText"/>
        <w:rPr>
          <w:b/>
        </w:rPr>
      </w:pPr>
    </w:p>
    <w:p w14:paraId="165ABC3D" w14:textId="77777777" w:rsidR="00E04441" w:rsidRDefault="00E04441">
      <w:pPr>
        <w:pStyle w:val="BodyText"/>
        <w:spacing w:before="105"/>
        <w:rPr>
          <w:b/>
        </w:rPr>
      </w:pPr>
    </w:p>
    <w:p w14:paraId="31F4322C" w14:textId="2653A5F2" w:rsidR="00E04441" w:rsidRDefault="0070125D">
      <w:pPr>
        <w:pStyle w:val="BodyText"/>
        <w:tabs>
          <w:tab w:val="left" w:pos="1245"/>
        </w:tabs>
        <w:ind w:left="885"/>
      </w:pPr>
      <w:r>
        <w:rPr>
          <w:rFonts w:ascii="Symbol" w:hAnsi="Symbol"/>
          <w:spacing w:val="-10"/>
        </w:rPr>
        <w:t></w:t>
      </w:r>
      <w:r>
        <w:tab/>
        <w:t>che</w:t>
      </w:r>
      <w:r w:rsidR="001940F8">
        <w:rPr>
          <w:spacing w:val="-2"/>
        </w:rPr>
        <w:t xml:space="preserve">, per quanto a sua conoscenza </w:t>
      </w:r>
      <w:r>
        <w:t>non</w:t>
      </w:r>
      <w:r>
        <w:rPr>
          <w:spacing w:val="-5"/>
        </w:rPr>
        <w:t xml:space="preserve"> </w:t>
      </w:r>
      <w:r>
        <w:rPr>
          <w:spacing w:val="-2"/>
        </w:rPr>
        <w:t>sussistono</w:t>
      </w:r>
    </w:p>
    <w:p w14:paraId="00359CCD" w14:textId="77777777" w:rsidR="00E04441" w:rsidRDefault="00E04441">
      <w:pPr>
        <w:pStyle w:val="BodyText"/>
        <w:spacing w:before="275"/>
      </w:pPr>
    </w:p>
    <w:p w14:paraId="23CD1DA5" w14:textId="7B8735AD" w:rsidR="00E04441" w:rsidRDefault="0070125D">
      <w:pPr>
        <w:pStyle w:val="BodyText"/>
        <w:tabs>
          <w:tab w:val="left" w:pos="1245"/>
        </w:tabs>
        <w:ind w:left="885"/>
      </w:pPr>
      <w:r>
        <w:rPr>
          <w:rFonts w:ascii="Symbol" w:hAnsi="Symbol"/>
          <w:spacing w:val="-10"/>
        </w:rPr>
        <w:t></w:t>
      </w:r>
      <w:r>
        <w:tab/>
        <w:t>che</w:t>
      </w:r>
      <w:r w:rsidR="001940F8">
        <w:t>, per quanto a sua conoscenza</w:t>
      </w:r>
      <w:r>
        <w:rPr>
          <w:spacing w:val="-3"/>
        </w:rPr>
        <w:t xml:space="preserve"> </w:t>
      </w:r>
      <w:r>
        <w:t>sussistono</w:t>
      </w:r>
      <w:r>
        <w:rPr>
          <w:spacing w:val="-1"/>
        </w:rPr>
        <w:t xml:space="preserve"> </w:t>
      </w:r>
      <w:r>
        <w:t>(</w:t>
      </w:r>
      <w:r>
        <w:rPr>
          <w:i/>
        </w:rPr>
        <w:t>cfr</w:t>
      </w:r>
      <w:r>
        <w:t>.</w:t>
      </w:r>
      <w:r>
        <w:rPr>
          <w:spacing w:val="-2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rPr>
          <w:spacing w:val="-5"/>
        </w:rPr>
        <w:t>1)</w:t>
      </w:r>
    </w:p>
    <w:p w14:paraId="6659618F" w14:textId="77777777" w:rsidR="00E04441" w:rsidRDefault="00E04441">
      <w:pPr>
        <w:pStyle w:val="BodyText"/>
        <w:rPr>
          <w:sz w:val="20"/>
        </w:rPr>
      </w:pPr>
    </w:p>
    <w:p w14:paraId="02FDA1F1" w14:textId="77777777" w:rsidR="00E04441" w:rsidRDefault="0070125D">
      <w:pPr>
        <w:pStyle w:val="BodyText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763F73" wp14:editId="2C6CE3CA">
                <wp:simplePos x="0" y="0"/>
                <wp:positionH relativeFrom="page">
                  <wp:posOffset>914704</wp:posOffset>
                </wp:positionH>
                <wp:positionV relativeFrom="paragraph">
                  <wp:posOffset>198463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54872" id="Graphic 3" o:spid="_x0000_s1026" style="position:absolute;margin-left:1in;margin-top:15.6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3A51FF" w14:textId="77777777" w:rsidR="00E04441" w:rsidRDefault="0070125D">
      <w:pPr>
        <w:spacing w:before="96"/>
        <w:ind w:left="165"/>
        <w:rPr>
          <w:rFonts w:ascii="Garamond" w:hAnsi="Garamond"/>
          <w:sz w:val="20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1</w:t>
      </w:r>
      <w:r>
        <w:rPr>
          <w:rFonts w:ascii="Arial" w:hAnsi="Arial"/>
          <w:spacing w:val="27"/>
          <w:position w:val="6"/>
          <w:sz w:val="13"/>
        </w:rPr>
        <w:t xml:space="preserve"> </w:t>
      </w:r>
      <w:r>
        <w:rPr>
          <w:rFonts w:ascii="Garamond" w:hAnsi="Garamond"/>
          <w:sz w:val="20"/>
        </w:rPr>
        <w:t>I</w:t>
      </w:r>
      <w:r>
        <w:rPr>
          <w:rFonts w:ascii="Garamond" w:hAnsi="Garamond"/>
          <w:spacing w:val="9"/>
          <w:sz w:val="20"/>
        </w:rPr>
        <w:t xml:space="preserve"> </w:t>
      </w:r>
      <w:r>
        <w:rPr>
          <w:rFonts w:ascii="Garamond" w:hAnsi="Garamond"/>
          <w:sz w:val="20"/>
        </w:rPr>
        <w:t>dati</w:t>
      </w:r>
      <w:r>
        <w:rPr>
          <w:rFonts w:ascii="Garamond" w:hAnsi="Garamond"/>
          <w:spacing w:val="8"/>
          <w:sz w:val="20"/>
        </w:rPr>
        <w:t xml:space="preserve"> </w:t>
      </w:r>
      <w:r>
        <w:rPr>
          <w:rFonts w:ascii="Garamond" w:hAnsi="Garamond"/>
          <w:sz w:val="20"/>
        </w:rPr>
        <w:t>inseriti</w:t>
      </w:r>
      <w:r>
        <w:rPr>
          <w:rFonts w:ascii="Garamond" w:hAnsi="Garamond"/>
          <w:spacing w:val="8"/>
          <w:sz w:val="20"/>
        </w:rPr>
        <w:t xml:space="preserve"> </w:t>
      </w:r>
      <w:r>
        <w:rPr>
          <w:rFonts w:ascii="Garamond" w:hAnsi="Garamond"/>
          <w:sz w:val="20"/>
        </w:rPr>
        <w:t>nella</w:t>
      </w:r>
      <w:r>
        <w:rPr>
          <w:rFonts w:ascii="Garamond" w:hAnsi="Garamond"/>
          <w:spacing w:val="10"/>
          <w:sz w:val="20"/>
        </w:rPr>
        <w:t xml:space="preserve"> </w:t>
      </w:r>
      <w:r>
        <w:rPr>
          <w:rFonts w:ascii="Garamond" w:hAnsi="Garamond"/>
          <w:sz w:val="20"/>
        </w:rPr>
        <w:t>presente</w:t>
      </w:r>
      <w:r>
        <w:rPr>
          <w:rFonts w:ascii="Garamond" w:hAnsi="Garamond"/>
          <w:spacing w:val="10"/>
          <w:sz w:val="20"/>
        </w:rPr>
        <w:t xml:space="preserve"> </w:t>
      </w:r>
      <w:r>
        <w:rPr>
          <w:rFonts w:ascii="Garamond" w:hAnsi="Garamond"/>
          <w:sz w:val="20"/>
        </w:rPr>
        <w:t>dichiarazione</w:t>
      </w:r>
      <w:r>
        <w:rPr>
          <w:rFonts w:ascii="Garamond" w:hAnsi="Garamond"/>
          <w:spacing w:val="10"/>
          <w:sz w:val="20"/>
        </w:rPr>
        <w:t xml:space="preserve"> </w:t>
      </w:r>
      <w:r>
        <w:rPr>
          <w:rFonts w:ascii="Garamond" w:hAnsi="Garamond"/>
          <w:sz w:val="20"/>
        </w:rPr>
        <w:t>saranno</w:t>
      </w:r>
      <w:r>
        <w:rPr>
          <w:rFonts w:ascii="Garamond" w:hAnsi="Garamond"/>
          <w:spacing w:val="8"/>
          <w:sz w:val="20"/>
        </w:rPr>
        <w:t xml:space="preserve"> </w:t>
      </w:r>
      <w:r>
        <w:rPr>
          <w:rFonts w:ascii="Garamond" w:hAnsi="Garamond"/>
          <w:sz w:val="20"/>
        </w:rPr>
        <w:t>trattati</w:t>
      </w:r>
      <w:r>
        <w:rPr>
          <w:rFonts w:ascii="Garamond" w:hAnsi="Garamond"/>
          <w:spacing w:val="9"/>
          <w:sz w:val="20"/>
        </w:rPr>
        <w:t xml:space="preserve"> </w:t>
      </w:r>
      <w:r>
        <w:rPr>
          <w:rFonts w:ascii="Garamond" w:hAnsi="Garamond"/>
          <w:sz w:val="20"/>
        </w:rPr>
        <w:t>ai</w:t>
      </w:r>
      <w:r>
        <w:rPr>
          <w:rFonts w:ascii="Garamond" w:hAnsi="Garamond"/>
          <w:spacing w:val="10"/>
          <w:sz w:val="20"/>
        </w:rPr>
        <w:t xml:space="preserve"> </w:t>
      </w:r>
      <w:r>
        <w:rPr>
          <w:rFonts w:ascii="Garamond" w:hAnsi="Garamond"/>
          <w:sz w:val="20"/>
        </w:rPr>
        <w:t>sensi</w:t>
      </w:r>
      <w:r>
        <w:rPr>
          <w:rFonts w:ascii="Garamond" w:hAnsi="Garamond"/>
          <w:spacing w:val="9"/>
          <w:sz w:val="20"/>
        </w:rPr>
        <w:t xml:space="preserve"> </w:t>
      </w:r>
      <w:r>
        <w:rPr>
          <w:rFonts w:ascii="Garamond" w:hAnsi="Garamond"/>
          <w:sz w:val="20"/>
        </w:rPr>
        <w:t>del</w:t>
      </w:r>
      <w:r>
        <w:rPr>
          <w:rFonts w:ascii="Garamond" w:hAnsi="Garamond"/>
          <w:spacing w:val="9"/>
          <w:sz w:val="20"/>
        </w:rPr>
        <w:t xml:space="preserve"> </w:t>
      </w:r>
      <w:r>
        <w:rPr>
          <w:rFonts w:ascii="Garamond" w:hAnsi="Garamond"/>
          <w:sz w:val="20"/>
        </w:rPr>
        <w:t>D.</w:t>
      </w:r>
      <w:r>
        <w:rPr>
          <w:rFonts w:ascii="Garamond" w:hAnsi="Garamond"/>
          <w:spacing w:val="9"/>
          <w:sz w:val="20"/>
        </w:rPr>
        <w:t xml:space="preserve"> </w:t>
      </w:r>
      <w:r>
        <w:rPr>
          <w:rFonts w:ascii="Garamond" w:hAnsi="Garamond"/>
          <w:sz w:val="20"/>
        </w:rPr>
        <w:t>Lgs</w:t>
      </w:r>
      <w:r>
        <w:rPr>
          <w:rFonts w:ascii="Garamond" w:hAnsi="Garamond"/>
          <w:spacing w:val="9"/>
          <w:sz w:val="20"/>
        </w:rPr>
        <w:t xml:space="preserve"> </w:t>
      </w:r>
      <w:r>
        <w:rPr>
          <w:rFonts w:ascii="Garamond" w:hAnsi="Garamond"/>
          <w:sz w:val="20"/>
        </w:rPr>
        <w:t>196/2003,</w:t>
      </w:r>
      <w:r>
        <w:rPr>
          <w:rFonts w:ascii="Garamond" w:hAnsi="Garamond"/>
          <w:spacing w:val="9"/>
          <w:sz w:val="20"/>
        </w:rPr>
        <w:t xml:space="preserve"> </w:t>
      </w:r>
      <w:r>
        <w:rPr>
          <w:rFonts w:ascii="Garamond" w:hAnsi="Garamond"/>
          <w:sz w:val="20"/>
        </w:rPr>
        <w:t>e</w:t>
      </w:r>
      <w:r>
        <w:rPr>
          <w:rFonts w:ascii="Garamond" w:hAnsi="Garamond"/>
          <w:spacing w:val="10"/>
          <w:sz w:val="20"/>
        </w:rPr>
        <w:t xml:space="preserve"> </w:t>
      </w:r>
      <w:r>
        <w:rPr>
          <w:rFonts w:ascii="Garamond" w:hAnsi="Garamond"/>
          <w:sz w:val="20"/>
        </w:rPr>
        <w:t>dell’art.</w:t>
      </w:r>
      <w:r>
        <w:rPr>
          <w:rFonts w:ascii="Garamond" w:hAnsi="Garamond"/>
          <w:spacing w:val="9"/>
          <w:sz w:val="20"/>
        </w:rPr>
        <w:t xml:space="preserve"> </w:t>
      </w:r>
      <w:r>
        <w:rPr>
          <w:rFonts w:ascii="Garamond" w:hAnsi="Garamond"/>
          <w:sz w:val="20"/>
        </w:rPr>
        <w:t>13</w:t>
      </w:r>
      <w:r>
        <w:rPr>
          <w:rFonts w:ascii="Garamond" w:hAnsi="Garamond"/>
          <w:spacing w:val="9"/>
          <w:sz w:val="20"/>
        </w:rPr>
        <w:t xml:space="preserve"> </w:t>
      </w:r>
      <w:r>
        <w:rPr>
          <w:rFonts w:ascii="Garamond" w:hAnsi="Garamond"/>
          <w:sz w:val="20"/>
        </w:rPr>
        <w:t>del</w:t>
      </w:r>
      <w:r>
        <w:rPr>
          <w:rFonts w:ascii="Garamond" w:hAnsi="Garamond"/>
          <w:spacing w:val="9"/>
          <w:sz w:val="20"/>
        </w:rPr>
        <w:t xml:space="preserve"> </w:t>
      </w:r>
      <w:r>
        <w:rPr>
          <w:rFonts w:ascii="Garamond" w:hAnsi="Garamond"/>
          <w:sz w:val="20"/>
        </w:rPr>
        <w:t>Reg.</w:t>
      </w:r>
      <w:r>
        <w:rPr>
          <w:rFonts w:ascii="Garamond" w:hAnsi="Garamond"/>
          <w:spacing w:val="8"/>
          <w:sz w:val="20"/>
        </w:rPr>
        <w:t xml:space="preserve"> </w:t>
      </w:r>
      <w:r>
        <w:rPr>
          <w:rFonts w:ascii="Garamond" w:hAnsi="Garamond"/>
          <w:spacing w:val="-4"/>
          <w:sz w:val="20"/>
        </w:rPr>
        <w:t>(UE)</w:t>
      </w:r>
    </w:p>
    <w:p w14:paraId="73688D5C" w14:textId="77777777" w:rsidR="00E04441" w:rsidRDefault="0070125D">
      <w:pPr>
        <w:spacing w:before="1"/>
        <w:ind w:left="165"/>
        <w:rPr>
          <w:rFonts w:ascii="Garamond"/>
          <w:sz w:val="20"/>
        </w:rPr>
      </w:pPr>
      <w:r>
        <w:rPr>
          <w:rFonts w:ascii="Garamond"/>
          <w:sz w:val="20"/>
        </w:rPr>
        <w:t>2016/679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z w:val="20"/>
        </w:rPr>
        <w:t>come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z w:val="20"/>
        </w:rPr>
        <w:t>attuato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z w:val="20"/>
        </w:rPr>
        <w:t>dal</w:t>
      </w:r>
      <w:r>
        <w:rPr>
          <w:rFonts w:ascii="Garamond"/>
          <w:spacing w:val="-6"/>
          <w:sz w:val="20"/>
        </w:rPr>
        <w:t xml:space="preserve"> </w:t>
      </w:r>
      <w:r>
        <w:rPr>
          <w:rFonts w:ascii="Garamond"/>
          <w:sz w:val="20"/>
        </w:rPr>
        <w:t>D.Lgs</w:t>
      </w:r>
      <w:r>
        <w:rPr>
          <w:rFonts w:ascii="Garamond"/>
          <w:spacing w:val="-7"/>
          <w:sz w:val="20"/>
        </w:rPr>
        <w:t xml:space="preserve"> </w:t>
      </w:r>
      <w:r>
        <w:rPr>
          <w:rFonts w:ascii="Garamond"/>
          <w:spacing w:val="-2"/>
          <w:sz w:val="20"/>
        </w:rPr>
        <w:t>101/2018:</w:t>
      </w:r>
    </w:p>
    <w:p w14:paraId="0D03FE95" w14:textId="77777777" w:rsidR="00E04441" w:rsidRDefault="0070125D">
      <w:pPr>
        <w:pStyle w:val="ListParagraph"/>
        <w:numPr>
          <w:ilvl w:val="0"/>
          <w:numId w:val="1"/>
        </w:numPr>
        <w:tabs>
          <w:tab w:val="left" w:pos="885"/>
        </w:tabs>
        <w:rPr>
          <w:sz w:val="20"/>
        </w:rPr>
      </w:pP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finalità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modalità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7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sz w:val="20"/>
        </w:rPr>
        <w:t>destinati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z w:val="20"/>
        </w:rPr>
        <w:t>raccolti</w:t>
      </w:r>
      <w:r>
        <w:rPr>
          <w:spacing w:val="-6"/>
          <w:sz w:val="20"/>
        </w:rPr>
        <w:t xml:space="preserve"> </w:t>
      </w:r>
      <w:r>
        <w:rPr>
          <w:sz w:val="20"/>
        </w:rPr>
        <w:t>ineriscono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oggetto;</w:t>
      </w:r>
    </w:p>
    <w:p w14:paraId="6D4A4CDA" w14:textId="77777777" w:rsidR="00E04441" w:rsidRPr="00A03853" w:rsidRDefault="0070125D">
      <w:pPr>
        <w:pStyle w:val="ListParagraph"/>
        <w:numPr>
          <w:ilvl w:val="0"/>
          <w:numId w:val="1"/>
        </w:numPr>
        <w:tabs>
          <w:tab w:val="left" w:pos="885"/>
        </w:tabs>
        <w:rPr>
          <w:sz w:val="20"/>
        </w:rPr>
      </w:pP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conferimento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dati</w:t>
      </w:r>
      <w:r>
        <w:rPr>
          <w:spacing w:val="-7"/>
          <w:sz w:val="20"/>
        </w:rPr>
        <w:t xml:space="preserve"> </w:t>
      </w:r>
      <w:r>
        <w:rPr>
          <w:sz w:val="20"/>
        </w:rPr>
        <w:t>costituisce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 w:rsidRPr="00A03853">
        <w:rPr>
          <w:sz w:val="20"/>
        </w:rPr>
        <w:t>presupposto</w:t>
      </w:r>
      <w:r w:rsidRPr="00A03853">
        <w:rPr>
          <w:spacing w:val="-8"/>
          <w:sz w:val="20"/>
        </w:rPr>
        <w:t xml:space="preserve"> </w:t>
      </w:r>
      <w:r w:rsidRPr="00A03853">
        <w:rPr>
          <w:sz w:val="20"/>
        </w:rPr>
        <w:t>necessario</w:t>
      </w:r>
      <w:r w:rsidRPr="00A03853">
        <w:rPr>
          <w:spacing w:val="-5"/>
          <w:sz w:val="20"/>
        </w:rPr>
        <w:t xml:space="preserve"> </w:t>
      </w:r>
      <w:r w:rsidRPr="00A03853">
        <w:rPr>
          <w:sz w:val="20"/>
        </w:rPr>
        <w:t>per</w:t>
      </w:r>
      <w:r w:rsidRPr="00A03853">
        <w:rPr>
          <w:spacing w:val="-6"/>
          <w:sz w:val="20"/>
        </w:rPr>
        <w:t xml:space="preserve"> </w:t>
      </w:r>
      <w:r w:rsidRPr="00A03853">
        <w:rPr>
          <w:sz w:val="20"/>
        </w:rPr>
        <w:t>la</w:t>
      </w:r>
      <w:r w:rsidRPr="00A03853">
        <w:rPr>
          <w:spacing w:val="-6"/>
          <w:sz w:val="20"/>
        </w:rPr>
        <w:t xml:space="preserve"> </w:t>
      </w:r>
      <w:r w:rsidRPr="00A03853">
        <w:rPr>
          <w:sz w:val="20"/>
        </w:rPr>
        <w:t>regolarità</w:t>
      </w:r>
      <w:r w:rsidRPr="00A03853">
        <w:rPr>
          <w:spacing w:val="-7"/>
          <w:sz w:val="20"/>
        </w:rPr>
        <w:t xml:space="preserve"> </w:t>
      </w:r>
      <w:r w:rsidRPr="00A03853">
        <w:rPr>
          <w:sz w:val="20"/>
        </w:rPr>
        <w:t>del</w:t>
      </w:r>
      <w:r w:rsidRPr="00A03853">
        <w:rPr>
          <w:spacing w:val="-8"/>
          <w:sz w:val="20"/>
        </w:rPr>
        <w:t xml:space="preserve"> </w:t>
      </w:r>
      <w:r w:rsidRPr="00A03853">
        <w:rPr>
          <w:sz w:val="20"/>
        </w:rPr>
        <w:t>rapporto</w:t>
      </w:r>
      <w:r w:rsidRPr="00A03853">
        <w:rPr>
          <w:spacing w:val="-8"/>
          <w:sz w:val="20"/>
        </w:rPr>
        <w:t xml:space="preserve"> </w:t>
      </w:r>
      <w:r w:rsidRPr="00A03853">
        <w:rPr>
          <w:spacing w:val="-2"/>
          <w:sz w:val="20"/>
        </w:rPr>
        <w:t>contrattuale;</w:t>
      </w:r>
    </w:p>
    <w:p w14:paraId="1F07B59A" w14:textId="14306A12" w:rsidR="00E04441" w:rsidRPr="00A03853" w:rsidRDefault="0070125D" w:rsidP="004F4414">
      <w:pPr>
        <w:ind w:left="885"/>
        <w:rPr>
          <w:rFonts w:ascii="Garamond" w:hAnsi="Garamond"/>
          <w:sz w:val="20"/>
        </w:rPr>
      </w:pPr>
      <w:r w:rsidRPr="00A03853">
        <w:rPr>
          <w:sz w:val="20"/>
        </w:rPr>
        <w:t>i</w:t>
      </w:r>
      <w:r w:rsidRPr="00A03853">
        <w:rPr>
          <w:spacing w:val="-3"/>
          <w:sz w:val="20"/>
        </w:rPr>
        <w:t xml:space="preserve"> </w:t>
      </w:r>
      <w:r w:rsidRPr="00A03853">
        <w:rPr>
          <w:sz w:val="20"/>
        </w:rPr>
        <w:t>soggetti</w:t>
      </w:r>
      <w:r w:rsidRPr="00A03853">
        <w:rPr>
          <w:spacing w:val="-1"/>
          <w:sz w:val="20"/>
        </w:rPr>
        <w:t xml:space="preserve"> </w:t>
      </w:r>
      <w:r w:rsidRPr="00A03853">
        <w:rPr>
          <w:sz w:val="20"/>
        </w:rPr>
        <w:t>o</w:t>
      </w:r>
      <w:r w:rsidRPr="00A03853">
        <w:rPr>
          <w:spacing w:val="-4"/>
          <w:sz w:val="20"/>
        </w:rPr>
        <w:t xml:space="preserve"> </w:t>
      </w:r>
      <w:r w:rsidRPr="00A03853">
        <w:rPr>
          <w:sz w:val="20"/>
        </w:rPr>
        <w:t>le</w:t>
      </w:r>
      <w:r w:rsidRPr="00A03853">
        <w:rPr>
          <w:spacing w:val="-2"/>
          <w:sz w:val="20"/>
        </w:rPr>
        <w:t xml:space="preserve"> </w:t>
      </w:r>
      <w:r w:rsidRPr="00A03853">
        <w:rPr>
          <w:sz w:val="20"/>
        </w:rPr>
        <w:t>categorie</w:t>
      </w:r>
      <w:r w:rsidRPr="00A03853">
        <w:rPr>
          <w:spacing w:val="-2"/>
          <w:sz w:val="20"/>
        </w:rPr>
        <w:t xml:space="preserve"> </w:t>
      </w:r>
      <w:r w:rsidRPr="00A03853">
        <w:rPr>
          <w:sz w:val="20"/>
        </w:rPr>
        <w:t>di</w:t>
      </w:r>
      <w:r w:rsidRPr="00A03853">
        <w:rPr>
          <w:spacing w:val="-3"/>
          <w:sz w:val="20"/>
        </w:rPr>
        <w:t xml:space="preserve"> </w:t>
      </w:r>
      <w:r w:rsidRPr="00A03853">
        <w:rPr>
          <w:sz w:val="20"/>
        </w:rPr>
        <w:t>soggetti</w:t>
      </w:r>
      <w:r w:rsidRPr="00A03853">
        <w:rPr>
          <w:spacing w:val="-3"/>
          <w:sz w:val="20"/>
        </w:rPr>
        <w:t xml:space="preserve"> </w:t>
      </w:r>
      <w:r w:rsidRPr="00A03853">
        <w:rPr>
          <w:sz w:val="20"/>
        </w:rPr>
        <w:t>ai</w:t>
      </w:r>
      <w:r w:rsidRPr="00A03853">
        <w:rPr>
          <w:spacing w:val="-2"/>
          <w:sz w:val="20"/>
        </w:rPr>
        <w:t xml:space="preserve"> </w:t>
      </w:r>
      <w:r w:rsidRPr="00A03853">
        <w:rPr>
          <w:sz w:val="20"/>
        </w:rPr>
        <w:t>quali</w:t>
      </w:r>
      <w:r w:rsidRPr="00A03853">
        <w:rPr>
          <w:spacing w:val="-3"/>
          <w:sz w:val="20"/>
        </w:rPr>
        <w:t xml:space="preserve"> </w:t>
      </w:r>
      <w:r w:rsidRPr="00A03853">
        <w:rPr>
          <w:sz w:val="20"/>
        </w:rPr>
        <w:t>i</w:t>
      </w:r>
      <w:r w:rsidRPr="00A03853">
        <w:rPr>
          <w:spacing w:val="-3"/>
          <w:sz w:val="20"/>
        </w:rPr>
        <w:t xml:space="preserve"> </w:t>
      </w:r>
      <w:r w:rsidRPr="00A03853">
        <w:rPr>
          <w:sz w:val="20"/>
        </w:rPr>
        <w:t>dati</w:t>
      </w:r>
      <w:r w:rsidRPr="00A03853">
        <w:rPr>
          <w:spacing w:val="-4"/>
          <w:sz w:val="20"/>
        </w:rPr>
        <w:t xml:space="preserve"> </w:t>
      </w:r>
      <w:r w:rsidRPr="00A03853">
        <w:rPr>
          <w:sz w:val="20"/>
        </w:rPr>
        <w:t>possono</w:t>
      </w:r>
      <w:r w:rsidRPr="00A03853">
        <w:rPr>
          <w:spacing w:val="-3"/>
          <w:sz w:val="20"/>
        </w:rPr>
        <w:t xml:space="preserve"> </w:t>
      </w:r>
      <w:r w:rsidRPr="00A03853">
        <w:rPr>
          <w:sz w:val="20"/>
        </w:rPr>
        <w:t>essere</w:t>
      </w:r>
      <w:r w:rsidRPr="00A03853">
        <w:rPr>
          <w:spacing w:val="-2"/>
          <w:sz w:val="20"/>
        </w:rPr>
        <w:t xml:space="preserve"> </w:t>
      </w:r>
      <w:r w:rsidRPr="00A03853">
        <w:rPr>
          <w:sz w:val="20"/>
        </w:rPr>
        <w:t>comunicati</w:t>
      </w:r>
      <w:r w:rsidRPr="00A03853">
        <w:rPr>
          <w:spacing w:val="-4"/>
          <w:sz w:val="20"/>
        </w:rPr>
        <w:t xml:space="preserve"> </w:t>
      </w:r>
      <w:r w:rsidRPr="00A03853">
        <w:rPr>
          <w:sz w:val="20"/>
        </w:rPr>
        <w:t>sono:</w:t>
      </w:r>
      <w:r w:rsidRPr="00A03853">
        <w:rPr>
          <w:spacing w:val="-3"/>
          <w:sz w:val="20"/>
        </w:rPr>
        <w:t xml:space="preserve"> </w:t>
      </w:r>
      <w:r w:rsidRPr="00A03853">
        <w:rPr>
          <w:sz w:val="20"/>
        </w:rPr>
        <w:t>il</w:t>
      </w:r>
      <w:r w:rsidRPr="00A03853">
        <w:rPr>
          <w:spacing w:val="-1"/>
          <w:sz w:val="20"/>
        </w:rPr>
        <w:t xml:space="preserve"> </w:t>
      </w:r>
      <w:r w:rsidRPr="00A03853">
        <w:rPr>
          <w:sz w:val="20"/>
        </w:rPr>
        <w:t>personale interno</w:t>
      </w:r>
      <w:r w:rsidRPr="00A03853">
        <w:rPr>
          <w:spacing w:val="-4"/>
          <w:sz w:val="20"/>
        </w:rPr>
        <w:t xml:space="preserve"> </w:t>
      </w:r>
      <w:r w:rsidRPr="00A03853">
        <w:rPr>
          <w:spacing w:val="-2"/>
          <w:sz w:val="20"/>
        </w:rPr>
        <w:t>a</w:t>
      </w:r>
      <w:r w:rsidR="003A4274" w:rsidRPr="00A03853">
        <w:rPr>
          <w:spacing w:val="-2"/>
          <w:sz w:val="20"/>
        </w:rPr>
        <w:t xml:space="preserve"> </w:t>
      </w:r>
      <w:r w:rsidR="003A4274" w:rsidRPr="00A03853">
        <w:rPr>
          <w:rFonts w:ascii="Garamond" w:eastAsia="Garamond" w:hAnsi="Garamond" w:cs="Garamond"/>
          <w:spacing w:val="-2"/>
          <w:sz w:val="20"/>
        </w:rPr>
        <w:t xml:space="preserve">CDP, al MUR, ai consulenti esterni eventualmente incaricati da CDP e dal MUR, ai membri del Comitato di Investimento </w:t>
      </w:r>
      <w:r w:rsidRPr="00A03853">
        <w:rPr>
          <w:rFonts w:ascii="Garamond"/>
          <w:sz w:val="20"/>
        </w:rPr>
        <w:t>implicat</w:t>
      </w:r>
      <w:r w:rsidR="003A4274" w:rsidRPr="00A03853">
        <w:rPr>
          <w:rFonts w:ascii="Garamond"/>
          <w:sz w:val="20"/>
        </w:rPr>
        <w:t>i</w:t>
      </w:r>
      <w:r w:rsidRPr="00A03853">
        <w:rPr>
          <w:rFonts w:ascii="Garamond"/>
          <w:spacing w:val="-1"/>
          <w:sz w:val="20"/>
        </w:rPr>
        <w:t xml:space="preserve"> </w:t>
      </w:r>
      <w:r w:rsidRPr="00A03853">
        <w:rPr>
          <w:rFonts w:ascii="Garamond"/>
          <w:sz w:val="20"/>
        </w:rPr>
        <w:t>nel</w:t>
      </w:r>
      <w:r w:rsidRPr="00A03853">
        <w:rPr>
          <w:rFonts w:ascii="Garamond"/>
          <w:spacing w:val="2"/>
          <w:sz w:val="20"/>
        </w:rPr>
        <w:t xml:space="preserve"> </w:t>
      </w:r>
      <w:r w:rsidRPr="00A03853">
        <w:rPr>
          <w:rFonts w:ascii="Garamond"/>
          <w:sz w:val="20"/>
        </w:rPr>
        <w:t>procedimento</w:t>
      </w:r>
      <w:r w:rsidR="003A4274" w:rsidRPr="00A03853">
        <w:rPr>
          <w:rFonts w:ascii="Garamond"/>
          <w:sz w:val="20"/>
        </w:rPr>
        <w:t xml:space="preserve"> nonch</w:t>
      </w:r>
      <w:r w:rsidR="003A4274" w:rsidRPr="00A03853">
        <w:rPr>
          <w:rFonts w:ascii="Garamond"/>
          <w:sz w:val="20"/>
        </w:rPr>
        <w:t>é</w:t>
      </w:r>
      <w:r w:rsidR="003A4274" w:rsidRPr="00A03853">
        <w:rPr>
          <w:rFonts w:ascii="Garamond"/>
          <w:sz w:val="20"/>
        </w:rPr>
        <w:t xml:space="preserve"> a</w:t>
      </w:r>
      <w:r w:rsidRPr="00A03853">
        <w:rPr>
          <w:rFonts w:ascii="Garamond"/>
          <w:spacing w:val="-1"/>
          <w:sz w:val="20"/>
        </w:rPr>
        <w:t xml:space="preserve"> </w:t>
      </w:r>
      <w:r w:rsidRPr="00A03853">
        <w:rPr>
          <w:rFonts w:ascii="Garamond"/>
          <w:sz w:val="20"/>
        </w:rPr>
        <w:t>ogni</w:t>
      </w:r>
      <w:r w:rsidRPr="00A03853">
        <w:rPr>
          <w:rFonts w:ascii="Garamond"/>
          <w:spacing w:val="-1"/>
          <w:sz w:val="20"/>
        </w:rPr>
        <w:t xml:space="preserve"> </w:t>
      </w:r>
      <w:r w:rsidRPr="00A03853">
        <w:rPr>
          <w:rFonts w:ascii="Garamond"/>
          <w:sz w:val="20"/>
        </w:rPr>
        <w:t>altro</w:t>
      </w:r>
      <w:r w:rsidRPr="00A03853">
        <w:rPr>
          <w:rFonts w:ascii="Garamond"/>
          <w:spacing w:val="1"/>
          <w:sz w:val="20"/>
        </w:rPr>
        <w:t xml:space="preserve"> </w:t>
      </w:r>
      <w:r w:rsidRPr="00A03853">
        <w:rPr>
          <w:rFonts w:ascii="Garamond"/>
          <w:sz w:val="20"/>
        </w:rPr>
        <w:t>soggetto</w:t>
      </w:r>
      <w:r w:rsidRPr="00A03853">
        <w:rPr>
          <w:rFonts w:ascii="Garamond"/>
          <w:spacing w:val="-1"/>
          <w:sz w:val="20"/>
        </w:rPr>
        <w:t xml:space="preserve"> </w:t>
      </w:r>
      <w:r w:rsidRPr="00A03853">
        <w:rPr>
          <w:rFonts w:ascii="Garamond"/>
          <w:sz w:val="20"/>
        </w:rPr>
        <w:t>che abbia interesse ai</w:t>
      </w:r>
      <w:r w:rsidRPr="00A03853">
        <w:rPr>
          <w:rFonts w:ascii="Garamond"/>
          <w:spacing w:val="-1"/>
          <w:sz w:val="20"/>
        </w:rPr>
        <w:t xml:space="preserve"> </w:t>
      </w:r>
      <w:r w:rsidRPr="00A03853">
        <w:rPr>
          <w:rFonts w:ascii="Garamond"/>
          <w:sz w:val="20"/>
        </w:rPr>
        <w:t>sensi</w:t>
      </w:r>
      <w:r w:rsidRPr="00A03853">
        <w:rPr>
          <w:rFonts w:ascii="Garamond"/>
          <w:spacing w:val="2"/>
          <w:sz w:val="20"/>
        </w:rPr>
        <w:t xml:space="preserve"> </w:t>
      </w:r>
      <w:r w:rsidRPr="00A03853">
        <w:rPr>
          <w:rFonts w:ascii="Garamond"/>
          <w:sz w:val="20"/>
        </w:rPr>
        <w:t>del</w:t>
      </w:r>
      <w:r w:rsidR="00DE62E4" w:rsidRPr="00A03853">
        <w:rPr>
          <w:rFonts w:ascii="Garamond"/>
          <w:sz w:val="20"/>
        </w:rPr>
        <w:t xml:space="preserve">la normativa applicabile e </w:t>
      </w:r>
      <w:r w:rsidR="00DE62E4" w:rsidRPr="00A03853">
        <w:rPr>
          <w:rFonts w:ascii="Garamond" w:hAnsi="Garamond"/>
          <w:spacing w:val="-6"/>
          <w:sz w:val="20"/>
        </w:rPr>
        <w:t>a</w:t>
      </w:r>
      <w:r w:rsidRPr="00A03853">
        <w:rPr>
          <w:rFonts w:ascii="Garamond" w:hAnsi="Garamond"/>
          <w:sz w:val="20"/>
        </w:rPr>
        <w:t>gli</w:t>
      </w:r>
      <w:r w:rsidRPr="00A03853">
        <w:rPr>
          <w:rFonts w:ascii="Garamond" w:hAnsi="Garamond"/>
          <w:spacing w:val="-4"/>
          <w:sz w:val="20"/>
        </w:rPr>
        <w:t xml:space="preserve"> </w:t>
      </w:r>
      <w:r w:rsidRPr="00A03853">
        <w:rPr>
          <w:rFonts w:ascii="Garamond" w:hAnsi="Garamond"/>
          <w:sz w:val="20"/>
        </w:rPr>
        <w:t>organi</w:t>
      </w:r>
      <w:r w:rsidRPr="00A03853">
        <w:rPr>
          <w:rFonts w:ascii="Garamond" w:hAnsi="Garamond"/>
          <w:spacing w:val="-6"/>
          <w:sz w:val="20"/>
        </w:rPr>
        <w:t xml:space="preserve"> </w:t>
      </w:r>
      <w:r w:rsidRPr="00A03853">
        <w:rPr>
          <w:rFonts w:ascii="Garamond" w:hAnsi="Garamond"/>
          <w:sz w:val="20"/>
        </w:rPr>
        <w:t>dell’autorità</w:t>
      </w:r>
      <w:r w:rsidRPr="00A03853">
        <w:rPr>
          <w:rFonts w:ascii="Garamond" w:hAnsi="Garamond"/>
          <w:spacing w:val="-6"/>
          <w:sz w:val="20"/>
        </w:rPr>
        <w:t xml:space="preserve"> </w:t>
      </w:r>
      <w:r w:rsidRPr="00A03853">
        <w:rPr>
          <w:rFonts w:ascii="Garamond" w:hAnsi="Garamond"/>
          <w:spacing w:val="-2"/>
          <w:sz w:val="20"/>
        </w:rPr>
        <w:t>giudiziaria;</w:t>
      </w:r>
    </w:p>
    <w:p w14:paraId="05CE9D8E" w14:textId="77777777" w:rsidR="00E04441" w:rsidRDefault="0070125D">
      <w:pPr>
        <w:pStyle w:val="ListParagraph"/>
        <w:numPr>
          <w:ilvl w:val="0"/>
          <w:numId w:val="1"/>
        </w:numPr>
        <w:tabs>
          <w:tab w:val="left" w:pos="885"/>
        </w:tabs>
        <w:rPr>
          <w:sz w:val="20"/>
        </w:rPr>
      </w:pPr>
      <w:r w:rsidRPr="00A03853">
        <w:rPr>
          <w:sz w:val="20"/>
        </w:rPr>
        <w:t>i</w:t>
      </w:r>
      <w:r w:rsidRPr="00A03853">
        <w:rPr>
          <w:spacing w:val="-1"/>
          <w:sz w:val="20"/>
        </w:rPr>
        <w:t xml:space="preserve"> </w:t>
      </w:r>
      <w:r w:rsidRPr="00A03853">
        <w:rPr>
          <w:sz w:val="20"/>
        </w:rPr>
        <w:t>diritti</w:t>
      </w:r>
      <w:r w:rsidRPr="00A03853">
        <w:rPr>
          <w:spacing w:val="-1"/>
          <w:sz w:val="20"/>
        </w:rPr>
        <w:t xml:space="preserve"> </w:t>
      </w:r>
      <w:r w:rsidRPr="00A03853">
        <w:rPr>
          <w:sz w:val="20"/>
        </w:rPr>
        <w:t>spettanti</w:t>
      </w:r>
      <w:r w:rsidRPr="00A03853">
        <w:rPr>
          <w:spacing w:val="-1"/>
          <w:sz w:val="20"/>
        </w:rPr>
        <w:t xml:space="preserve"> </w:t>
      </w:r>
      <w:r w:rsidRPr="00A03853">
        <w:rPr>
          <w:sz w:val="20"/>
        </w:rPr>
        <w:t>all’interessato sono</w:t>
      </w:r>
      <w:r w:rsidRPr="00A03853">
        <w:rPr>
          <w:spacing w:val="-1"/>
          <w:sz w:val="20"/>
        </w:rPr>
        <w:t xml:space="preserve"> </w:t>
      </w:r>
      <w:r w:rsidRPr="00A03853">
        <w:rPr>
          <w:sz w:val="20"/>
        </w:rPr>
        <w:t>quelli</w:t>
      </w:r>
      <w:r w:rsidRPr="00A03853">
        <w:rPr>
          <w:spacing w:val="-1"/>
          <w:sz w:val="20"/>
        </w:rPr>
        <w:t xml:space="preserve"> </w:t>
      </w:r>
      <w:r w:rsidRPr="00A03853">
        <w:rPr>
          <w:sz w:val="20"/>
        </w:rPr>
        <w:t>di</w:t>
      </w:r>
      <w:r w:rsidRPr="00A03853">
        <w:rPr>
          <w:spacing w:val="-1"/>
          <w:sz w:val="20"/>
        </w:rPr>
        <w:t xml:space="preserve"> </w:t>
      </w:r>
      <w:r w:rsidRPr="00A03853">
        <w:rPr>
          <w:sz w:val="20"/>
        </w:rPr>
        <w:t>cui</w:t>
      </w:r>
      <w:r>
        <w:rPr>
          <w:sz w:val="20"/>
        </w:rPr>
        <w:t xml:space="preserve"> agli</w:t>
      </w:r>
      <w:r>
        <w:rPr>
          <w:spacing w:val="-1"/>
          <w:sz w:val="20"/>
        </w:rPr>
        <w:t xml:space="preserve"> </w:t>
      </w:r>
      <w:r>
        <w:rPr>
          <w:sz w:val="20"/>
        </w:rPr>
        <w:t>artt.</w:t>
      </w:r>
      <w:r>
        <w:rPr>
          <w:spacing w:val="-1"/>
          <w:sz w:val="20"/>
        </w:rPr>
        <w:t xml:space="preserve"> </w:t>
      </w:r>
      <w:r>
        <w:rPr>
          <w:sz w:val="20"/>
        </w:rPr>
        <w:t>12 e</w:t>
      </w:r>
      <w:r>
        <w:rPr>
          <w:spacing w:val="-2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del Reg.</w:t>
      </w:r>
      <w:r>
        <w:rPr>
          <w:spacing w:val="-1"/>
          <w:sz w:val="20"/>
        </w:rPr>
        <w:t xml:space="preserve"> </w:t>
      </w:r>
      <w:r>
        <w:rPr>
          <w:sz w:val="20"/>
        </w:rPr>
        <w:t>(UE)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2016/679 come </w:t>
      </w:r>
      <w:r>
        <w:rPr>
          <w:spacing w:val="-2"/>
          <w:sz w:val="20"/>
        </w:rPr>
        <w:t>attuato</w:t>
      </w:r>
    </w:p>
    <w:p w14:paraId="3DDA0AD7" w14:textId="333F21B5" w:rsidR="00E04441" w:rsidRDefault="0070125D" w:rsidP="004F4414">
      <w:pPr>
        <w:spacing w:before="1"/>
        <w:ind w:left="885"/>
        <w:rPr>
          <w:rFonts w:ascii="Garamond"/>
          <w:sz w:val="20"/>
        </w:rPr>
        <w:sectPr w:rsidR="00E04441" w:rsidSect="009C2E79">
          <w:headerReference w:type="default" r:id="rId8"/>
          <w:type w:val="continuous"/>
          <w:pgSz w:w="11910" w:h="16840"/>
          <w:pgMar w:top="2268" w:right="1134" w:bottom="2268" w:left="1276" w:header="720" w:footer="720" w:gutter="0"/>
          <w:cols w:space="720"/>
        </w:sectPr>
      </w:pPr>
      <w:r>
        <w:rPr>
          <w:rFonts w:ascii="Garamond"/>
          <w:sz w:val="20"/>
        </w:rPr>
        <w:t>dal</w:t>
      </w:r>
      <w:r>
        <w:rPr>
          <w:rFonts w:ascii="Garamond"/>
          <w:spacing w:val="-5"/>
          <w:sz w:val="20"/>
        </w:rPr>
        <w:t xml:space="preserve"> </w:t>
      </w:r>
      <w:r>
        <w:rPr>
          <w:rFonts w:ascii="Garamond"/>
          <w:sz w:val="20"/>
        </w:rPr>
        <w:t>D.Lgs</w:t>
      </w:r>
      <w:r>
        <w:rPr>
          <w:rFonts w:ascii="Garamond"/>
          <w:spacing w:val="-4"/>
          <w:sz w:val="20"/>
        </w:rPr>
        <w:t xml:space="preserve"> </w:t>
      </w:r>
      <w:r>
        <w:rPr>
          <w:rFonts w:ascii="Garamond"/>
          <w:spacing w:val="-2"/>
          <w:sz w:val="20"/>
        </w:rPr>
        <w:t>101/2018.</w:t>
      </w:r>
    </w:p>
    <w:p w14:paraId="2F859879" w14:textId="7AA4267D" w:rsidR="00E04441" w:rsidRDefault="0070125D">
      <w:pPr>
        <w:pStyle w:val="BodyText"/>
        <w:spacing w:line="360" w:lineRule="auto"/>
        <w:ind w:left="165" w:right="117"/>
        <w:jc w:val="both"/>
      </w:pPr>
      <w:r w:rsidRPr="00FB10AA">
        <w:lastRenderedPageBreak/>
        <w:t>situazioni, anche potenziali, di conflitto di interesse</w:t>
      </w:r>
      <w:hyperlink w:anchor="_bookmark1" w:history="1">
        <w:r w:rsidRPr="00FB10AA">
          <w:rPr>
            <w:vertAlign w:val="superscript"/>
          </w:rPr>
          <w:t>2</w:t>
        </w:r>
      </w:hyperlink>
      <w:r w:rsidRPr="00FB10AA">
        <w:t xml:space="preserve"> tra il sottoscritto/a </w:t>
      </w:r>
      <w:r w:rsidR="00395F2F" w:rsidRPr="00D83554">
        <w:t>e</w:t>
      </w:r>
      <w:r w:rsidR="003A37A9" w:rsidRPr="00227A1C">
        <w:t xml:space="preserve"> </w:t>
      </w:r>
      <w:r w:rsidR="00F65F0B" w:rsidRPr="00FB10AA">
        <w:t xml:space="preserve">i membri del Comitato di Investimento nonché </w:t>
      </w:r>
      <w:r w:rsidR="00395F2F" w:rsidRPr="00FB10AA">
        <w:t>il</w:t>
      </w:r>
      <w:r w:rsidR="00395F2F">
        <w:t xml:space="preserve"> </w:t>
      </w:r>
      <w:r w:rsidR="0045199E">
        <w:t>referente d</w:t>
      </w:r>
      <w:r w:rsidRPr="00A03853">
        <w:t>ell’Avviso</w:t>
      </w:r>
      <w:r w:rsidR="00804385">
        <w:rPr>
          <w:b/>
          <w:sz w:val="28"/>
        </w:rPr>
        <w:t xml:space="preserve"> </w:t>
      </w:r>
      <w:r>
        <w:t>finalizzato all’acquisizione della disponibilità di nuovi posti letto presso alloggi o residenze per studenti delle istituzioni della formazione superiore.</w:t>
      </w:r>
    </w:p>
    <w:p w14:paraId="2D4C7B93" w14:textId="77777777" w:rsidR="00804385" w:rsidRDefault="00804385">
      <w:pPr>
        <w:pStyle w:val="BodyText"/>
        <w:spacing w:line="360" w:lineRule="auto"/>
        <w:ind w:left="165" w:right="117"/>
        <w:jc w:val="both"/>
      </w:pPr>
    </w:p>
    <w:p w14:paraId="205D25C0" w14:textId="00B29687" w:rsidR="00804385" w:rsidRDefault="00804385">
      <w:pPr>
        <w:pStyle w:val="BodyText"/>
        <w:spacing w:line="360" w:lineRule="auto"/>
        <w:ind w:left="165" w:right="117"/>
        <w:jc w:val="both"/>
      </w:pPr>
      <w:r>
        <w:t xml:space="preserve">Il/La sottoscritto/a dichiara altresì che </w:t>
      </w:r>
    </w:p>
    <w:p w14:paraId="4A24C1C1" w14:textId="4D9EF735" w:rsidR="00804385" w:rsidRDefault="00804385" w:rsidP="00804385">
      <w:pPr>
        <w:pStyle w:val="BodyText"/>
        <w:tabs>
          <w:tab w:val="left" w:pos="1245"/>
        </w:tabs>
        <w:ind w:left="885"/>
      </w:pPr>
      <w:r>
        <w:rPr>
          <w:rFonts w:ascii="Symbol" w:hAnsi="Symbol"/>
          <w:spacing w:val="-10"/>
        </w:rPr>
        <w:t></w:t>
      </w:r>
      <w:r>
        <w:tab/>
        <w:t>che</w:t>
      </w:r>
      <w:r>
        <w:rPr>
          <w:spacing w:val="-2"/>
        </w:rPr>
        <w:t xml:space="preserve">, per quanto a sua conoscenza </w:t>
      </w:r>
      <w:r>
        <w:t>non</w:t>
      </w:r>
      <w:r>
        <w:rPr>
          <w:spacing w:val="-5"/>
        </w:rPr>
        <w:t xml:space="preserve"> </w:t>
      </w:r>
      <w:r>
        <w:rPr>
          <w:spacing w:val="-2"/>
        </w:rPr>
        <w:t>sussistono</w:t>
      </w:r>
    </w:p>
    <w:p w14:paraId="7F29F6BB" w14:textId="667E9AC5" w:rsidR="00804385" w:rsidRDefault="00804385" w:rsidP="00804385">
      <w:pPr>
        <w:pStyle w:val="BodyText"/>
        <w:spacing w:before="275"/>
      </w:pPr>
    </w:p>
    <w:p w14:paraId="07EB5A2D" w14:textId="6DEF8300" w:rsidR="00804385" w:rsidRDefault="00804385" w:rsidP="00804385">
      <w:pPr>
        <w:pStyle w:val="BodyText"/>
        <w:tabs>
          <w:tab w:val="left" w:pos="1245"/>
        </w:tabs>
        <w:ind w:left="885"/>
      </w:pPr>
      <w:r>
        <w:rPr>
          <w:rFonts w:ascii="Symbol" w:hAnsi="Symbol"/>
          <w:spacing w:val="-10"/>
        </w:rPr>
        <w:t></w:t>
      </w:r>
      <w:r>
        <w:tab/>
        <w:t>che, per quanto a sua conoscenza</w:t>
      </w:r>
      <w:r>
        <w:rPr>
          <w:spacing w:val="-3"/>
        </w:rPr>
        <w:t xml:space="preserve"> </w:t>
      </w:r>
      <w:r>
        <w:t>sussistono</w:t>
      </w:r>
      <w:r>
        <w:rPr>
          <w:spacing w:val="-1"/>
        </w:rPr>
        <w:t xml:space="preserve"> </w:t>
      </w:r>
      <w:r>
        <w:t>(</w:t>
      </w:r>
      <w:r>
        <w:rPr>
          <w:i/>
        </w:rPr>
        <w:t>cfr</w:t>
      </w:r>
      <w:r>
        <w:t>.</w:t>
      </w:r>
      <w:r>
        <w:rPr>
          <w:spacing w:val="-2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rPr>
          <w:spacing w:val="-5"/>
        </w:rPr>
        <w:t>2)</w:t>
      </w:r>
    </w:p>
    <w:p w14:paraId="3337238A" w14:textId="188185F9" w:rsidR="00E04441" w:rsidRDefault="00E04441">
      <w:pPr>
        <w:pStyle w:val="BodyText"/>
      </w:pPr>
    </w:p>
    <w:p w14:paraId="20BD802A" w14:textId="35417D7D" w:rsidR="00984D52" w:rsidRDefault="00984D52">
      <w:pPr>
        <w:pStyle w:val="BodyText"/>
      </w:pPr>
      <w:r>
        <w:t xml:space="preserve">situazioni, anche potenziali, di conflitto di </w:t>
      </w:r>
      <w:r w:rsidRPr="00A03853">
        <w:t>interesse</w:t>
      </w:r>
      <w:r>
        <w:t xml:space="preserve"> di tipo societario.</w:t>
      </w:r>
    </w:p>
    <w:p w14:paraId="655B26D8" w14:textId="2C77E689" w:rsidR="00E04441" w:rsidRDefault="00E04441">
      <w:pPr>
        <w:pStyle w:val="BodyText"/>
        <w:spacing w:before="81"/>
      </w:pPr>
    </w:p>
    <w:p w14:paraId="74EE11C5" w14:textId="727282BA" w:rsidR="00E04441" w:rsidRDefault="0070125D">
      <w:pPr>
        <w:pStyle w:val="BodyText"/>
        <w:spacing w:line="360" w:lineRule="auto"/>
        <w:ind w:left="165" w:right="138"/>
        <w:jc w:val="both"/>
      </w:pPr>
      <w:r>
        <w:t>Il/La sottoscritto/a si impegna, altresì, a comunicare tempestivamente, entro la data di chiusura della procedura selettiva, l’eventuale variazione del contenuto della presente dichiarazione e a rendere, nel caso, una nuova dichiarazione sostitutiva.</w:t>
      </w:r>
    </w:p>
    <w:p w14:paraId="3BDB5A54" w14:textId="2E0E0AAD" w:rsidR="00E04441" w:rsidRDefault="00E04441">
      <w:pPr>
        <w:pStyle w:val="BodyText"/>
      </w:pPr>
    </w:p>
    <w:p w14:paraId="69251E62" w14:textId="6BBC5CB2" w:rsidR="00E04441" w:rsidRDefault="00E04441">
      <w:pPr>
        <w:pStyle w:val="BodyText"/>
      </w:pPr>
    </w:p>
    <w:p w14:paraId="500B7596" w14:textId="343D0E4D" w:rsidR="00E04441" w:rsidRDefault="00E04441">
      <w:pPr>
        <w:pStyle w:val="BodyText"/>
      </w:pPr>
    </w:p>
    <w:p w14:paraId="62AAC91E" w14:textId="255A80B5" w:rsidR="00E04441" w:rsidRDefault="00E04441">
      <w:pPr>
        <w:pStyle w:val="BodyText"/>
        <w:spacing w:before="2"/>
      </w:pPr>
    </w:p>
    <w:p w14:paraId="4CF264A1" w14:textId="2A53ADB7" w:rsidR="00E04441" w:rsidRDefault="0070125D">
      <w:pPr>
        <w:pStyle w:val="BodyText"/>
        <w:tabs>
          <w:tab w:val="left" w:pos="6431"/>
        </w:tabs>
        <w:ind w:left="465"/>
      </w:pPr>
      <w:r>
        <w:t>(Data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Luogo)</w:t>
      </w:r>
      <w:r>
        <w:tab/>
        <w:t>(Firma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dichiarante)</w:t>
      </w:r>
    </w:p>
    <w:p w14:paraId="0A0B6170" w14:textId="673C17AD" w:rsidR="00E04441" w:rsidRDefault="00E04441">
      <w:pPr>
        <w:pStyle w:val="BodyText"/>
      </w:pPr>
    </w:p>
    <w:p w14:paraId="71A5BD35" w14:textId="77777777" w:rsidR="00E04441" w:rsidRDefault="00E04441">
      <w:pPr>
        <w:pStyle w:val="BodyText"/>
      </w:pPr>
    </w:p>
    <w:p w14:paraId="7E588AF1" w14:textId="77777777" w:rsidR="00E04441" w:rsidRDefault="00E04441">
      <w:pPr>
        <w:pStyle w:val="BodyText"/>
      </w:pPr>
    </w:p>
    <w:p w14:paraId="25D746F3" w14:textId="77777777" w:rsidR="00E04441" w:rsidRDefault="00E04441">
      <w:pPr>
        <w:pStyle w:val="BodyText"/>
      </w:pPr>
    </w:p>
    <w:p w14:paraId="4EC99472" w14:textId="77777777" w:rsidR="00E04441" w:rsidRDefault="00E04441">
      <w:pPr>
        <w:pStyle w:val="BodyText"/>
      </w:pPr>
    </w:p>
    <w:p w14:paraId="2650ADC9" w14:textId="77777777" w:rsidR="00E04441" w:rsidRDefault="00E04441">
      <w:pPr>
        <w:pStyle w:val="BodyText"/>
      </w:pPr>
    </w:p>
    <w:p w14:paraId="0027BFBB" w14:textId="77777777" w:rsidR="00E04441" w:rsidRDefault="00E04441">
      <w:pPr>
        <w:pStyle w:val="BodyText"/>
      </w:pPr>
    </w:p>
    <w:p w14:paraId="0FF315E5" w14:textId="77777777" w:rsidR="00E04441" w:rsidRDefault="00E04441">
      <w:pPr>
        <w:pStyle w:val="BodyText"/>
        <w:spacing w:before="234"/>
      </w:pPr>
    </w:p>
    <w:p w14:paraId="7B9BA511" w14:textId="2D491C42" w:rsidR="00E04441" w:rsidRDefault="0070125D">
      <w:pPr>
        <w:pStyle w:val="BodyText"/>
        <w:ind w:left="165"/>
      </w:pP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del documento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identità</w:t>
      </w:r>
      <w:r w:rsidR="0009522E">
        <w:rPr>
          <w:spacing w:val="-2"/>
          <w:vertAlign w:val="superscript"/>
        </w:rPr>
        <w:t xml:space="preserve"> </w:t>
      </w:r>
      <w:r w:rsidR="0045199E" w:rsidRPr="0045199E">
        <w:t>in corso di validità</w:t>
      </w:r>
      <w:r w:rsidR="00151F19">
        <w:rPr>
          <w:spacing w:val="-2"/>
          <w:vertAlign w:val="superscript"/>
        </w:rPr>
        <w:t>3</w:t>
      </w:r>
      <w:r w:rsidR="0045199E" w:rsidRPr="0045199E">
        <w:t xml:space="preserve"> (art. 38 del D.P.R. n. 445/2000 e ss.mm. ii).</w:t>
      </w:r>
    </w:p>
    <w:p w14:paraId="1D187233" w14:textId="77777777" w:rsidR="00E04441" w:rsidRDefault="00E04441">
      <w:pPr>
        <w:pStyle w:val="BodyText"/>
        <w:rPr>
          <w:sz w:val="20"/>
        </w:rPr>
      </w:pPr>
    </w:p>
    <w:p w14:paraId="4DE1BF4E" w14:textId="77777777" w:rsidR="00E04441" w:rsidRDefault="00E04441">
      <w:pPr>
        <w:pStyle w:val="BodyText"/>
        <w:rPr>
          <w:sz w:val="20"/>
        </w:rPr>
      </w:pPr>
    </w:p>
    <w:p w14:paraId="6874F6B0" w14:textId="77777777" w:rsidR="00E04441" w:rsidRDefault="00E04441">
      <w:pPr>
        <w:pStyle w:val="BodyText"/>
        <w:rPr>
          <w:sz w:val="20"/>
        </w:rPr>
      </w:pPr>
    </w:p>
    <w:p w14:paraId="6A28B898" w14:textId="77777777" w:rsidR="00E04441" w:rsidRDefault="0070125D">
      <w:pPr>
        <w:pStyle w:val="BodyText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E46E52" wp14:editId="3D68F942">
                <wp:simplePos x="0" y="0"/>
                <wp:positionH relativeFrom="page">
                  <wp:posOffset>914704</wp:posOffset>
                </wp:positionH>
                <wp:positionV relativeFrom="paragraph">
                  <wp:posOffset>216244</wp:posOffset>
                </wp:positionV>
                <wp:extent cx="182943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02E13" id="Graphic 10" o:spid="_x0000_s1026" style="position:absolute;margin-left:1in;margin-top:17.05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B3CF3A" w14:textId="16615B20" w:rsidR="00E04441" w:rsidRPr="0070125D" w:rsidRDefault="0070125D" w:rsidP="00A3455F">
      <w:pPr>
        <w:spacing w:before="96" w:line="244" w:lineRule="auto"/>
        <w:ind w:left="307" w:right="138" w:hanging="142"/>
        <w:jc w:val="both"/>
        <w:rPr>
          <w:sz w:val="18"/>
        </w:rPr>
      </w:pPr>
      <w:bookmarkStart w:id="1" w:name="_bookmark1"/>
      <w:bookmarkEnd w:id="1"/>
      <w:r>
        <w:rPr>
          <w:rFonts w:ascii="Garamond" w:hAnsi="Garamond"/>
          <w:position w:val="5"/>
          <w:sz w:val="13"/>
        </w:rPr>
        <w:t>2</w:t>
      </w:r>
      <w:r>
        <w:rPr>
          <w:rFonts w:ascii="Garamond" w:hAnsi="Garamond"/>
          <w:spacing w:val="40"/>
          <w:position w:val="5"/>
          <w:sz w:val="13"/>
        </w:rPr>
        <w:t xml:space="preserve"> </w:t>
      </w:r>
      <w:r>
        <w:rPr>
          <w:sz w:val="18"/>
        </w:rPr>
        <w:t>Secondo la Comunicazione della Commissione Europea “</w:t>
      </w:r>
      <w:r>
        <w:rPr>
          <w:i/>
          <w:sz w:val="18"/>
        </w:rPr>
        <w:t>Orientamenti sulla prevenzione e sulla gestione dei conflitti d’interessi a norma del regolamento finanziario</w:t>
      </w:r>
      <w:r>
        <w:rPr>
          <w:sz w:val="18"/>
        </w:rPr>
        <w:t xml:space="preserve">” può esistere un conflitto d’interessi quando l’esercizio imparziale e obiettivo delle funzioni di un pubblico funzionario è compromesso da motivi familiari, affettivi, da affinità politica, da </w:t>
      </w:r>
      <w:r w:rsidRPr="0070125D">
        <w:rPr>
          <w:sz w:val="18"/>
        </w:rPr>
        <w:t>interesse economico o da qualsiasi altro interesse personale diretto o indiretto.</w:t>
      </w:r>
      <w:bookmarkStart w:id="2" w:name="_bookmark2"/>
      <w:bookmarkEnd w:id="2"/>
    </w:p>
    <w:p w14:paraId="7C19C4EE" w14:textId="68CDCD0A" w:rsidR="00E04441" w:rsidRDefault="00151F19" w:rsidP="00684789">
      <w:pPr>
        <w:spacing w:line="209" w:lineRule="exact"/>
        <w:ind w:left="165"/>
        <w:jc w:val="both"/>
        <w:rPr>
          <w:sz w:val="18"/>
        </w:rPr>
        <w:sectPr w:rsidR="00E04441">
          <w:headerReference w:type="default" r:id="rId9"/>
          <w:pgSz w:w="11910" w:h="16840"/>
          <w:pgMar w:top="2500" w:right="1133" w:bottom="280" w:left="1275" w:header="279" w:footer="0" w:gutter="0"/>
          <w:cols w:space="720"/>
        </w:sectPr>
      </w:pPr>
      <w:bookmarkStart w:id="3" w:name="_bookmark3"/>
      <w:bookmarkEnd w:id="3"/>
      <w:r>
        <w:rPr>
          <w:position w:val="6"/>
          <w:sz w:val="12"/>
        </w:rPr>
        <w:t>3</w:t>
      </w:r>
      <w:r w:rsidR="0070125D" w:rsidRPr="0070125D">
        <w:rPr>
          <w:spacing w:val="11"/>
          <w:position w:val="6"/>
          <w:sz w:val="12"/>
        </w:rPr>
        <w:t xml:space="preserve"> </w:t>
      </w:r>
      <w:r w:rsidR="0070125D" w:rsidRPr="0070125D">
        <w:rPr>
          <w:sz w:val="18"/>
        </w:rPr>
        <w:t>Applicabile</w:t>
      </w:r>
      <w:r w:rsidR="0070125D" w:rsidRPr="0070125D">
        <w:rPr>
          <w:spacing w:val="-1"/>
          <w:sz w:val="18"/>
        </w:rPr>
        <w:t xml:space="preserve"> </w:t>
      </w:r>
      <w:r w:rsidR="0070125D" w:rsidRPr="0070125D">
        <w:rPr>
          <w:sz w:val="18"/>
        </w:rPr>
        <w:t>nel</w:t>
      </w:r>
      <w:r w:rsidR="0070125D" w:rsidRPr="0070125D">
        <w:rPr>
          <w:spacing w:val="-1"/>
          <w:sz w:val="18"/>
        </w:rPr>
        <w:t xml:space="preserve"> </w:t>
      </w:r>
      <w:r w:rsidR="0070125D" w:rsidRPr="0070125D">
        <w:rPr>
          <w:sz w:val="18"/>
        </w:rPr>
        <w:t>caso</w:t>
      </w:r>
      <w:r w:rsidR="0070125D" w:rsidRPr="0070125D">
        <w:rPr>
          <w:spacing w:val="-1"/>
          <w:sz w:val="18"/>
        </w:rPr>
        <w:t xml:space="preserve"> </w:t>
      </w:r>
      <w:r w:rsidR="0070125D" w:rsidRPr="0070125D">
        <w:rPr>
          <w:sz w:val="18"/>
        </w:rPr>
        <w:t>in cui</w:t>
      </w:r>
      <w:r w:rsidR="0070125D" w:rsidRPr="0070125D">
        <w:rPr>
          <w:spacing w:val="-3"/>
          <w:sz w:val="18"/>
        </w:rPr>
        <w:t xml:space="preserve"> </w:t>
      </w:r>
      <w:r w:rsidR="0070125D" w:rsidRPr="0070125D">
        <w:rPr>
          <w:sz w:val="18"/>
        </w:rPr>
        <w:t>la</w:t>
      </w:r>
      <w:r w:rsidR="0070125D" w:rsidRPr="0070125D">
        <w:rPr>
          <w:spacing w:val="-1"/>
          <w:sz w:val="18"/>
        </w:rPr>
        <w:t xml:space="preserve"> </w:t>
      </w:r>
      <w:r w:rsidR="0070125D" w:rsidRPr="0070125D">
        <w:rPr>
          <w:sz w:val="18"/>
        </w:rPr>
        <w:t>comunicazione</w:t>
      </w:r>
      <w:r w:rsidR="0070125D" w:rsidRPr="0070125D">
        <w:rPr>
          <w:spacing w:val="-4"/>
          <w:sz w:val="18"/>
        </w:rPr>
        <w:t xml:space="preserve"> </w:t>
      </w:r>
      <w:r w:rsidR="0070125D" w:rsidRPr="0070125D">
        <w:rPr>
          <w:sz w:val="18"/>
        </w:rPr>
        <w:t>non sia</w:t>
      </w:r>
      <w:r w:rsidR="0070125D" w:rsidRPr="0070125D">
        <w:rPr>
          <w:spacing w:val="-2"/>
          <w:sz w:val="18"/>
        </w:rPr>
        <w:t xml:space="preserve"> </w:t>
      </w:r>
      <w:r w:rsidR="0070125D" w:rsidRPr="0070125D">
        <w:rPr>
          <w:sz w:val="18"/>
        </w:rPr>
        <w:t>sottoscritta</w:t>
      </w:r>
      <w:r w:rsidR="0070125D" w:rsidRPr="0070125D">
        <w:rPr>
          <w:spacing w:val="-1"/>
          <w:sz w:val="18"/>
        </w:rPr>
        <w:t xml:space="preserve"> </w:t>
      </w:r>
      <w:r w:rsidR="0070125D" w:rsidRPr="0070125D">
        <w:rPr>
          <w:spacing w:val="-2"/>
          <w:sz w:val="18"/>
        </w:rPr>
        <w:t>digitalmente.</w:t>
      </w:r>
    </w:p>
    <w:p w14:paraId="658C2243" w14:textId="77777777" w:rsidR="00E04441" w:rsidRDefault="00E04441">
      <w:pPr>
        <w:pStyle w:val="BodyText"/>
        <w:spacing w:before="259"/>
      </w:pPr>
    </w:p>
    <w:p w14:paraId="4C0B4632" w14:textId="2899B4FD" w:rsidR="00E04441" w:rsidRDefault="0070125D">
      <w:pPr>
        <w:ind w:left="165"/>
        <w:rPr>
          <w:rFonts w:ascii="Garamond"/>
          <w:b/>
          <w:sz w:val="24"/>
        </w:rPr>
      </w:pPr>
      <w:r>
        <w:rPr>
          <w:rFonts w:ascii="Garamond"/>
          <w:b/>
          <w:sz w:val="24"/>
        </w:rPr>
        <w:t>Tabella</w:t>
      </w:r>
      <w:r>
        <w:rPr>
          <w:rFonts w:ascii="Garamond"/>
          <w:b/>
          <w:spacing w:val="-5"/>
          <w:sz w:val="24"/>
        </w:rPr>
        <w:t xml:space="preserve"> </w:t>
      </w:r>
      <w:r>
        <w:rPr>
          <w:rFonts w:ascii="Garamond"/>
          <w:b/>
          <w:sz w:val="24"/>
        </w:rPr>
        <w:t>1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z w:val="24"/>
        </w:rPr>
        <w:t>-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z w:val="24"/>
        </w:rPr>
        <w:t>Elenco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z w:val="24"/>
        </w:rPr>
        <w:t>situazioni,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z w:val="24"/>
        </w:rPr>
        <w:t>anche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z w:val="24"/>
        </w:rPr>
        <w:t>potenziali,</w:t>
      </w:r>
      <w:r>
        <w:rPr>
          <w:rFonts w:ascii="Garamond"/>
          <w:b/>
          <w:spacing w:val="-2"/>
          <w:sz w:val="24"/>
        </w:rPr>
        <w:t xml:space="preserve"> </w:t>
      </w:r>
      <w:r>
        <w:rPr>
          <w:rFonts w:ascii="Garamond"/>
          <w:b/>
          <w:sz w:val="24"/>
        </w:rPr>
        <w:t>di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z w:val="24"/>
        </w:rPr>
        <w:t>conflitto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z w:val="24"/>
        </w:rPr>
        <w:t>di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pacing w:val="-2"/>
          <w:sz w:val="24"/>
        </w:rPr>
        <w:t>interessi</w:t>
      </w:r>
      <w:r w:rsidR="00804385">
        <w:rPr>
          <w:rFonts w:ascii="Garamond"/>
          <w:b/>
          <w:spacing w:val="-2"/>
          <w:sz w:val="24"/>
        </w:rPr>
        <w:t xml:space="preserve"> personale</w:t>
      </w:r>
    </w:p>
    <w:p w14:paraId="6790CE8B" w14:textId="77777777" w:rsidR="00E04441" w:rsidRDefault="00E04441">
      <w:pPr>
        <w:pStyle w:val="BodyText"/>
        <w:rPr>
          <w:rFonts w:ascii="Garamond"/>
          <w:b/>
          <w:sz w:val="20"/>
        </w:rPr>
      </w:pPr>
    </w:p>
    <w:p w14:paraId="3950974B" w14:textId="77777777" w:rsidR="00E04441" w:rsidRDefault="00E04441">
      <w:pPr>
        <w:pStyle w:val="BodyText"/>
        <w:rPr>
          <w:rFonts w:ascii="Garamond"/>
          <w:b/>
          <w:sz w:val="20"/>
        </w:rPr>
      </w:pPr>
    </w:p>
    <w:p w14:paraId="63C8E831" w14:textId="77777777" w:rsidR="00E04441" w:rsidRDefault="00E04441">
      <w:pPr>
        <w:pStyle w:val="BodyText"/>
        <w:spacing w:before="121"/>
        <w:rPr>
          <w:rFonts w:ascii="Garamond"/>
          <w:b/>
          <w:sz w:val="20"/>
        </w:rPr>
      </w:pPr>
    </w:p>
    <w:tbl>
      <w:tblPr>
        <w:tblStyle w:val="TableNormal1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0"/>
      </w:tblGrid>
      <w:tr w:rsidR="00E04441" w14:paraId="39704495" w14:textId="77777777">
        <w:trPr>
          <w:trHeight w:val="541"/>
        </w:trPr>
        <w:tc>
          <w:tcPr>
            <w:tcW w:w="9410" w:type="dxa"/>
          </w:tcPr>
          <w:p w14:paraId="2D8098BD" w14:textId="05553E69" w:rsidR="00E04441" w:rsidRDefault="0070125D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(descrivere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l’eventuale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legame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personale/rapporto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finanziario/economico/di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lavoro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intercorrente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uno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più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dei soggetti indicati nell’Avviso))</w:t>
            </w:r>
          </w:p>
        </w:tc>
      </w:tr>
      <w:tr w:rsidR="00E04441" w14:paraId="6399BFF3" w14:textId="77777777">
        <w:trPr>
          <w:trHeight w:val="268"/>
        </w:trPr>
        <w:tc>
          <w:tcPr>
            <w:tcW w:w="9410" w:type="dxa"/>
          </w:tcPr>
          <w:p w14:paraId="2303CB44" w14:textId="77777777" w:rsidR="00E04441" w:rsidRDefault="0070125D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Idem </w:t>
            </w:r>
            <w:r>
              <w:rPr>
                <w:sz w:val="24"/>
              </w:rPr>
              <w:t>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sopra)</w:t>
            </w:r>
          </w:p>
        </w:tc>
      </w:tr>
      <w:tr w:rsidR="00E04441" w14:paraId="05DF7802" w14:textId="77777777">
        <w:trPr>
          <w:trHeight w:val="270"/>
        </w:trPr>
        <w:tc>
          <w:tcPr>
            <w:tcW w:w="9410" w:type="dxa"/>
          </w:tcPr>
          <w:p w14:paraId="1C65BBB9" w14:textId="77777777" w:rsidR="00E04441" w:rsidRDefault="0070125D">
            <w:pPr>
              <w:pStyle w:val="TableParagraph"/>
              <w:spacing w:before="1" w:line="249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Idem </w:t>
            </w:r>
            <w:r>
              <w:rPr>
                <w:sz w:val="24"/>
              </w:rPr>
              <w:t>come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sopra)</w:t>
            </w:r>
          </w:p>
        </w:tc>
      </w:tr>
      <w:tr w:rsidR="00E04441" w14:paraId="7F6D16F1" w14:textId="77777777">
        <w:trPr>
          <w:trHeight w:val="247"/>
        </w:trPr>
        <w:tc>
          <w:tcPr>
            <w:tcW w:w="9410" w:type="dxa"/>
          </w:tcPr>
          <w:p w14:paraId="690BA95C" w14:textId="77777777" w:rsidR="00E04441" w:rsidRDefault="0070125D">
            <w:pPr>
              <w:pStyle w:val="TableParagraph"/>
            </w:pPr>
            <w:r>
              <w:rPr>
                <w:spacing w:val="-10"/>
              </w:rPr>
              <w:t>…</w:t>
            </w:r>
          </w:p>
        </w:tc>
      </w:tr>
      <w:tr w:rsidR="00E04441" w14:paraId="486F9333" w14:textId="77777777">
        <w:trPr>
          <w:trHeight w:val="249"/>
        </w:trPr>
        <w:tc>
          <w:tcPr>
            <w:tcW w:w="9410" w:type="dxa"/>
          </w:tcPr>
          <w:p w14:paraId="17162AAB" w14:textId="77777777" w:rsidR="00E04441" w:rsidRDefault="0070125D">
            <w:pPr>
              <w:pStyle w:val="TableParagraph"/>
              <w:spacing w:line="229" w:lineRule="exact"/>
            </w:pPr>
            <w:r>
              <w:rPr>
                <w:spacing w:val="-10"/>
              </w:rPr>
              <w:t>…</w:t>
            </w:r>
          </w:p>
        </w:tc>
      </w:tr>
    </w:tbl>
    <w:p w14:paraId="7B6EE464" w14:textId="77777777" w:rsidR="0070125D" w:rsidRDefault="0070125D"/>
    <w:p w14:paraId="1D70DCA8" w14:textId="77777777" w:rsidR="00804385" w:rsidRDefault="00804385"/>
    <w:p w14:paraId="1A27662E" w14:textId="3D85CBAE" w:rsidR="00804385" w:rsidRDefault="00804385" w:rsidP="00684789">
      <w:pPr>
        <w:pStyle w:val="BodyText"/>
        <w:tabs>
          <w:tab w:val="left" w:pos="7680"/>
        </w:tabs>
        <w:spacing w:before="259"/>
      </w:pPr>
      <w:r>
        <w:tab/>
      </w:r>
    </w:p>
    <w:p w14:paraId="7487BEE9" w14:textId="0A3F5E15" w:rsidR="00804385" w:rsidRPr="00684789" w:rsidRDefault="00804385" w:rsidP="00804385">
      <w:pPr>
        <w:ind w:left="165"/>
        <w:rPr>
          <w:rFonts w:ascii="Garamond"/>
          <w:b/>
          <w:i/>
          <w:iCs/>
          <w:sz w:val="24"/>
        </w:rPr>
      </w:pPr>
      <w:r>
        <w:rPr>
          <w:rFonts w:ascii="Garamond"/>
          <w:b/>
          <w:sz w:val="24"/>
        </w:rPr>
        <w:t>Tabella</w:t>
      </w:r>
      <w:r>
        <w:rPr>
          <w:rFonts w:ascii="Garamond"/>
          <w:b/>
          <w:spacing w:val="-5"/>
          <w:sz w:val="24"/>
        </w:rPr>
        <w:t xml:space="preserve"> </w:t>
      </w:r>
      <w:r>
        <w:rPr>
          <w:rFonts w:ascii="Garamond"/>
          <w:b/>
          <w:sz w:val="24"/>
        </w:rPr>
        <w:t>2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z w:val="24"/>
        </w:rPr>
        <w:t>-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z w:val="24"/>
        </w:rPr>
        <w:t>Elenco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z w:val="24"/>
        </w:rPr>
        <w:t>situazioni,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z w:val="24"/>
        </w:rPr>
        <w:t>anche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z w:val="24"/>
        </w:rPr>
        <w:t>potenziali,</w:t>
      </w:r>
      <w:r>
        <w:rPr>
          <w:rFonts w:ascii="Garamond"/>
          <w:b/>
          <w:spacing w:val="-2"/>
          <w:sz w:val="24"/>
        </w:rPr>
        <w:t xml:space="preserve"> </w:t>
      </w:r>
      <w:r>
        <w:rPr>
          <w:rFonts w:ascii="Garamond"/>
          <w:b/>
          <w:sz w:val="24"/>
        </w:rPr>
        <w:t>di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z w:val="24"/>
        </w:rPr>
        <w:t>conflitto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z w:val="24"/>
        </w:rPr>
        <w:t>di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pacing w:val="-2"/>
          <w:sz w:val="24"/>
        </w:rPr>
        <w:t>interessi di tipo societario</w:t>
      </w:r>
      <w:r w:rsidR="00984D52">
        <w:rPr>
          <w:rFonts w:ascii="Garamond"/>
          <w:b/>
          <w:spacing w:val="-2"/>
          <w:sz w:val="24"/>
        </w:rPr>
        <w:t xml:space="preserve"> </w:t>
      </w:r>
      <w:r w:rsidR="00984D52" w:rsidRPr="00684789">
        <w:rPr>
          <w:rFonts w:ascii="Garamond"/>
          <w:b/>
          <w:i/>
          <w:iCs/>
          <w:spacing w:val="-2"/>
          <w:sz w:val="24"/>
        </w:rPr>
        <w:t>(valgono sia per il soggetto richiedente che per il proprietario dell</w:t>
      </w:r>
      <w:r w:rsidR="00984D52" w:rsidRPr="00684789">
        <w:rPr>
          <w:rFonts w:ascii="Garamond"/>
          <w:b/>
          <w:i/>
          <w:iCs/>
          <w:spacing w:val="-2"/>
          <w:sz w:val="24"/>
        </w:rPr>
        <w:t>’</w:t>
      </w:r>
      <w:r w:rsidR="00984D52" w:rsidRPr="00684789">
        <w:rPr>
          <w:rFonts w:ascii="Garamond"/>
          <w:b/>
          <w:i/>
          <w:iCs/>
          <w:spacing w:val="-2"/>
          <w:sz w:val="24"/>
        </w:rPr>
        <w:t>immobile, oggetto di richiesta del contributo)</w:t>
      </w:r>
    </w:p>
    <w:p w14:paraId="68A057A6" w14:textId="3C0911B0" w:rsidR="00804385" w:rsidRDefault="00804385"/>
    <w:tbl>
      <w:tblPr>
        <w:tblStyle w:val="TableNormal1"/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8"/>
        <w:gridCol w:w="4488"/>
      </w:tblGrid>
      <w:tr w:rsidR="00804385" w14:paraId="2BEB14D2" w14:textId="4E986CA7" w:rsidTr="00684789">
        <w:trPr>
          <w:trHeight w:val="268"/>
        </w:trPr>
        <w:tc>
          <w:tcPr>
            <w:tcW w:w="4868" w:type="dxa"/>
          </w:tcPr>
          <w:p w14:paraId="443DA04B" w14:textId="6F72C5CC" w:rsidR="00804385" w:rsidRDefault="00804385" w:rsidP="00E2172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S</w:t>
            </w:r>
            <w:r w:rsidRPr="00804385">
              <w:rPr>
                <w:sz w:val="24"/>
              </w:rPr>
              <w:t>ocietà soggett</w:t>
            </w:r>
            <w:r>
              <w:rPr>
                <w:sz w:val="24"/>
              </w:rPr>
              <w:t>a</w:t>
            </w:r>
            <w:r w:rsidRPr="00804385">
              <w:rPr>
                <w:sz w:val="24"/>
              </w:rPr>
              <w:t xml:space="preserve"> al controllo di CDP ai sensi dell’art. 2359 cod. civ</w:t>
            </w:r>
          </w:p>
        </w:tc>
        <w:tc>
          <w:tcPr>
            <w:tcW w:w="4488" w:type="dxa"/>
          </w:tcPr>
          <w:p w14:paraId="28B1A592" w14:textId="56567A23" w:rsidR="00804385" w:rsidRPr="00804385" w:rsidRDefault="00804385" w:rsidP="00E2172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Si/no</w:t>
            </w:r>
            <w:r w:rsidR="00984D52">
              <w:rPr>
                <w:sz w:val="24"/>
              </w:rPr>
              <w:t xml:space="preserve"> (indicare se sussiste la fattispecie e descriverla)</w:t>
            </w:r>
          </w:p>
        </w:tc>
      </w:tr>
      <w:tr w:rsidR="00804385" w14:paraId="70E44C4D" w14:textId="5D5799F0" w:rsidTr="00684789">
        <w:trPr>
          <w:trHeight w:val="270"/>
        </w:trPr>
        <w:tc>
          <w:tcPr>
            <w:tcW w:w="4868" w:type="dxa"/>
          </w:tcPr>
          <w:p w14:paraId="79FF35B0" w14:textId="746A33D8" w:rsidR="00804385" w:rsidRDefault="00804385" w:rsidP="00E2172B">
            <w:pPr>
              <w:pStyle w:val="TableParagraph"/>
              <w:spacing w:before="1" w:line="249" w:lineRule="exact"/>
              <w:rPr>
                <w:sz w:val="24"/>
              </w:rPr>
            </w:pPr>
            <w:r>
              <w:rPr>
                <w:sz w:val="24"/>
              </w:rPr>
              <w:t xml:space="preserve">Società </w:t>
            </w:r>
            <w:r w:rsidRPr="00804385">
              <w:rPr>
                <w:sz w:val="24"/>
              </w:rPr>
              <w:t>beneficiari</w:t>
            </w:r>
            <w:r>
              <w:rPr>
                <w:sz w:val="24"/>
              </w:rPr>
              <w:t>a</w:t>
            </w:r>
            <w:r w:rsidRPr="00804385">
              <w:rPr>
                <w:sz w:val="24"/>
              </w:rPr>
              <w:t xml:space="preserve"> di finanziamenti in essere concessi da CDP</w:t>
            </w:r>
          </w:p>
        </w:tc>
        <w:tc>
          <w:tcPr>
            <w:tcW w:w="4488" w:type="dxa"/>
          </w:tcPr>
          <w:p w14:paraId="50A00BD8" w14:textId="1009A6FB" w:rsidR="00804385" w:rsidRPr="00804385" w:rsidRDefault="00984D52" w:rsidP="00E2172B">
            <w:pPr>
              <w:pStyle w:val="TableParagraph"/>
              <w:spacing w:before="1" w:line="249" w:lineRule="exact"/>
              <w:rPr>
                <w:sz w:val="24"/>
              </w:rPr>
            </w:pPr>
            <w:r>
              <w:rPr>
                <w:sz w:val="24"/>
              </w:rPr>
              <w:t>Si/no (indicare se sussiste la fattispecie e descriverla)</w:t>
            </w:r>
          </w:p>
        </w:tc>
      </w:tr>
      <w:tr w:rsidR="00804385" w14:paraId="7A493DD8" w14:textId="0EB17C5C" w:rsidTr="00684789">
        <w:trPr>
          <w:trHeight w:val="247"/>
        </w:trPr>
        <w:tc>
          <w:tcPr>
            <w:tcW w:w="4868" w:type="dxa"/>
          </w:tcPr>
          <w:p w14:paraId="0C5BB3B2" w14:textId="5985D574" w:rsidR="00804385" w:rsidRDefault="00804385" w:rsidP="00684789">
            <w:pPr>
              <w:pStyle w:val="TableParagraph"/>
              <w:tabs>
                <w:tab w:val="left" w:pos="910"/>
                <w:tab w:val="left" w:pos="3310"/>
              </w:tabs>
            </w:pPr>
            <w:r w:rsidRPr="00804385">
              <w:t>SGR immobiliari che gestiscono fondi comuni di investimento sottoscritti da CDP, laddove l’immobile oggetto di ammissione al contribuito riguardi lo specifico fondo sottoscritto da CDP</w:t>
            </w:r>
          </w:p>
        </w:tc>
        <w:tc>
          <w:tcPr>
            <w:tcW w:w="4488" w:type="dxa"/>
          </w:tcPr>
          <w:p w14:paraId="5E0A876F" w14:textId="75BDD56C" w:rsidR="00804385" w:rsidRPr="00804385" w:rsidRDefault="00984D52" w:rsidP="00804385">
            <w:pPr>
              <w:pStyle w:val="TableParagraph"/>
              <w:tabs>
                <w:tab w:val="left" w:pos="910"/>
                <w:tab w:val="left" w:pos="3310"/>
              </w:tabs>
            </w:pPr>
            <w:r>
              <w:rPr>
                <w:sz w:val="24"/>
              </w:rPr>
              <w:t>Si/no (indicare se sussiste la fattispecie e descriverla)</w:t>
            </w:r>
          </w:p>
        </w:tc>
      </w:tr>
      <w:tr w:rsidR="00804385" w14:paraId="216C6A23" w14:textId="07A8A697" w:rsidTr="00684789">
        <w:trPr>
          <w:trHeight w:val="249"/>
        </w:trPr>
        <w:tc>
          <w:tcPr>
            <w:tcW w:w="4868" w:type="dxa"/>
          </w:tcPr>
          <w:p w14:paraId="47C61F38" w14:textId="1F2F0157" w:rsidR="00804385" w:rsidRDefault="00804385" w:rsidP="00684789">
            <w:pPr>
              <w:pStyle w:val="TableParagraph"/>
              <w:tabs>
                <w:tab w:val="left" w:pos="2410"/>
              </w:tabs>
              <w:spacing w:line="229" w:lineRule="exact"/>
            </w:pPr>
            <w:r>
              <w:t>C</w:t>
            </w:r>
            <w:r w:rsidRPr="00804385">
              <w:t>ontenziosi in essere con CDP</w:t>
            </w:r>
          </w:p>
        </w:tc>
        <w:tc>
          <w:tcPr>
            <w:tcW w:w="4488" w:type="dxa"/>
          </w:tcPr>
          <w:p w14:paraId="2EA3B3F1" w14:textId="35869902" w:rsidR="00804385" w:rsidRPr="00804385" w:rsidRDefault="00984D52" w:rsidP="00804385">
            <w:pPr>
              <w:pStyle w:val="TableParagraph"/>
              <w:tabs>
                <w:tab w:val="left" w:pos="2410"/>
              </w:tabs>
              <w:spacing w:line="229" w:lineRule="exact"/>
            </w:pPr>
            <w:r>
              <w:rPr>
                <w:sz w:val="24"/>
              </w:rPr>
              <w:t>Si/no (indicare se sussiste la fattispecie e descriverla)</w:t>
            </w:r>
          </w:p>
        </w:tc>
      </w:tr>
    </w:tbl>
    <w:p w14:paraId="3F118A9E" w14:textId="77777777" w:rsidR="00804385" w:rsidRDefault="00804385"/>
    <w:sectPr w:rsidR="00804385">
      <w:pgSz w:w="11910" w:h="16840"/>
      <w:pgMar w:top="2500" w:right="1133" w:bottom="280" w:left="1275" w:header="2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A5AC2" w14:textId="77777777" w:rsidR="00116487" w:rsidRDefault="00116487">
      <w:r>
        <w:separator/>
      </w:r>
    </w:p>
  </w:endnote>
  <w:endnote w:type="continuationSeparator" w:id="0">
    <w:p w14:paraId="1FC87600" w14:textId="77777777" w:rsidR="00116487" w:rsidRDefault="0011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A67B9" w14:textId="77777777" w:rsidR="00116487" w:rsidRDefault="00116487">
      <w:r>
        <w:separator/>
      </w:r>
    </w:p>
  </w:footnote>
  <w:footnote w:type="continuationSeparator" w:id="0">
    <w:p w14:paraId="5DC25E57" w14:textId="77777777" w:rsidR="00116487" w:rsidRDefault="0011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1034" w14:textId="714BCDA6" w:rsidR="0070125D" w:rsidRDefault="00257CB3">
    <w:pPr>
      <w:pStyle w:val="Header"/>
    </w:pPr>
    <w:r>
      <w:rPr>
        <w:noProof/>
      </w:rPr>
      <w:drawing>
        <wp:anchor distT="0" distB="0" distL="114300" distR="114300" simplePos="0" relativeHeight="251665920" behindDoc="0" locked="0" layoutInCell="1" allowOverlap="1" wp14:anchorId="041D4DAC" wp14:editId="79615532">
          <wp:simplePos x="0" y="0"/>
          <wp:positionH relativeFrom="margin">
            <wp:align>right</wp:align>
          </wp:positionH>
          <wp:positionV relativeFrom="paragraph">
            <wp:posOffset>-444500</wp:posOffset>
          </wp:positionV>
          <wp:extent cx="6032500" cy="1437005"/>
          <wp:effectExtent l="0" t="0" r="0" b="0"/>
          <wp:wrapNone/>
          <wp:docPr id="1475549115" name="Immagine 1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549115" name="Immagine 1" descr="Immagine che contiene testo, schermata, Carattere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0" cy="1437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CC2E" w14:textId="0F5F8741" w:rsidR="00E04441" w:rsidRDefault="00257CB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6944" behindDoc="0" locked="0" layoutInCell="1" allowOverlap="1" wp14:anchorId="5ED47FE9" wp14:editId="05E20DC8">
          <wp:simplePos x="0" y="0"/>
          <wp:positionH relativeFrom="margin">
            <wp:align>right</wp:align>
          </wp:positionH>
          <wp:positionV relativeFrom="paragraph">
            <wp:posOffset>-177165</wp:posOffset>
          </wp:positionV>
          <wp:extent cx="6033770" cy="1437640"/>
          <wp:effectExtent l="0" t="0" r="0" b="0"/>
          <wp:wrapNone/>
          <wp:docPr id="244711178" name="Immagine 2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711178" name="Immagine 2" descr="Immagine che contiene testo, schermata, Carattere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3770" cy="1437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82534"/>
    <w:multiLevelType w:val="hybridMultilevel"/>
    <w:tmpl w:val="F1169A42"/>
    <w:lvl w:ilvl="0" w:tplc="867A75B2">
      <w:start w:val="1"/>
      <w:numFmt w:val="lowerLetter"/>
      <w:lvlText w:val="%1)"/>
      <w:lvlJc w:val="left"/>
      <w:pPr>
        <w:ind w:left="885" w:hanging="360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DA44A76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2034B6E4">
      <w:numFmt w:val="bullet"/>
      <w:lvlText w:val="•"/>
      <w:lvlJc w:val="left"/>
      <w:pPr>
        <w:ind w:left="2603" w:hanging="360"/>
      </w:pPr>
      <w:rPr>
        <w:rFonts w:hint="default"/>
        <w:lang w:val="it-IT" w:eastAsia="en-US" w:bidi="ar-SA"/>
      </w:rPr>
    </w:lvl>
    <w:lvl w:ilvl="3" w:tplc="CF9A0018">
      <w:numFmt w:val="bullet"/>
      <w:lvlText w:val="•"/>
      <w:lvlJc w:val="left"/>
      <w:pPr>
        <w:ind w:left="3465" w:hanging="360"/>
      </w:pPr>
      <w:rPr>
        <w:rFonts w:hint="default"/>
        <w:lang w:val="it-IT" w:eastAsia="en-US" w:bidi="ar-SA"/>
      </w:rPr>
    </w:lvl>
    <w:lvl w:ilvl="4" w:tplc="D1AC4F7A">
      <w:numFmt w:val="bullet"/>
      <w:lvlText w:val="•"/>
      <w:lvlJc w:val="left"/>
      <w:pPr>
        <w:ind w:left="4327" w:hanging="360"/>
      </w:pPr>
      <w:rPr>
        <w:rFonts w:hint="default"/>
        <w:lang w:val="it-IT" w:eastAsia="en-US" w:bidi="ar-SA"/>
      </w:rPr>
    </w:lvl>
    <w:lvl w:ilvl="5" w:tplc="847611E8">
      <w:numFmt w:val="bullet"/>
      <w:lvlText w:val="•"/>
      <w:lvlJc w:val="left"/>
      <w:pPr>
        <w:ind w:left="5189" w:hanging="360"/>
      </w:pPr>
      <w:rPr>
        <w:rFonts w:hint="default"/>
        <w:lang w:val="it-IT" w:eastAsia="en-US" w:bidi="ar-SA"/>
      </w:rPr>
    </w:lvl>
    <w:lvl w:ilvl="6" w:tplc="4C085A20">
      <w:numFmt w:val="bullet"/>
      <w:lvlText w:val="•"/>
      <w:lvlJc w:val="left"/>
      <w:pPr>
        <w:ind w:left="6051" w:hanging="360"/>
      </w:pPr>
      <w:rPr>
        <w:rFonts w:hint="default"/>
        <w:lang w:val="it-IT" w:eastAsia="en-US" w:bidi="ar-SA"/>
      </w:rPr>
    </w:lvl>
    <w:lvl w:ilvl="7" w:tplc="DE3ADEB2">
      <w:numFmt w:val="bullet"/>
      <w:lvlText w:val="•"/>
      <w:lvlJc w:val="left"/>
      <w:pPr>
        <w:ind w:left="6912" w:hanging="360"/>
      </w:pPr>
      <w:rPr>
        <w:rFonts w:hint="default"/>
        <w:lang w:val="it-IT" w:eastAsia="en-US" w:bidi="ar-SA"/>
      </w:rPr>
    </w:lvl>
    <w:lvl w:ilvl="8" w:tplc="049C52F2">
      <w:numFmt w:val="bullet"/>
      <w:lvlText w:val="•"/>
      <w:lvlJc w:val="left"/>
      <w:pPr>
        <w:ind w:left="7774" w:hanging="360"/>
      </w:pPr>
      <w:rPr>
        <w:rFonts w:hint="default"/>
        <w:lang w:val="it-IT" w:eastAsia="en-US" w:bidi="ar-SA"/>
      </w:rPr>
    </w:lvl>
  </w:abstractNum>
  <w:num w:numId="1" w16cid:durableId="19184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41"/>
    <w:rsid w:val="00006150"/>
    <w:rsid w:val="0002180B"/>
    <w:rsid w:val="00040340"/>
    <w:rsid w:val="00044E88"/>
    <w:rsid w:val="000947DF"/>
    <w:rsid w:val="0009522E"/>
    <w:rsid w:val="000F744E"/>
    <w:rsid w:val="00116487"/>
    <w:rsid w:val="00151F19"/>
    <w:rsid w:val="001940F8"/>
    <w:rsid w:val="001B3461"/>
    <w:rsid w:val="00207F4B"/>
    <w:rsid w:val="00227A1C"/>
    <w:rsid w:val="00243442"/>
    <w:rsid w:val="00257CB3"/>
    <w:rsid w:val="00395F2F"/>
    <w:rsid w:val="003A37A9"/>
    <w:rsid w:val="003A4274"/>
    <w:rsid w:val="0045199E"/>
    <w:rsid w:val="004F4414"/>
    <w:rsid w:val="005A05FB"/>
    <w:rsid w:val="005A089F"/>
    <w:rsid w:val="005E2234"/>
    <w:rsid w:val="00682642"/>
    <w:rsid w:val="00684789"/>
    <w:rsid w:val="006A31CF"/>
    <w:rsid w:val="0070125D"/>
    <w:rsid w:val="00780362"/>
    <w:rsid w:val="007A1593"/>
    <w:rsid w:val="007B48E1"/>
    <w:rsid w:val="007F76A3"/>
    <w:rsid w:val="00804385"/>
    <w:rsid w:val="0083182B"/>
    <w:rsid w:val="00875A7C"/>
    <w:rsid w:val="0089530C"/>
    <w:rsid w:val="008A5EF0"/>
    <w:rsid w:val="008D50F8"/>
    <w:rsid w:val="008F7720"/>
    <w:rsid w:val="00964CAA"/>
    <w:rsid w:val="00967C4C"/>
    <w:rsid w:val="00984D52"/>
    <w:rsid w:val="009B156A"/>
    <w:rsid w:val="009C2E79"/>
    <w:rsid w:val="009D6908"/>
    <w:rsid w:val="00A03853"/>
    <w:rsid w:val="00A22DB4"/>
    <w:rsid w:val="00A3455F"/>
    <w:rsid w:val="00A55F8B"/>
    <w:rsid w:val="00A843A2"/>
    <w:rsid w:val="00AF3430"/>
    <w:rsid w:val="00AF5007"/>
    <w:rsid w:val="00B26B10"/>
    <w:rsid w:val="00B32C77"/>
    <w:rsid w:val="00B54D1B"/>
    <w:rsid w:val="00BC32C0"/>
    <w:rsid w:val="00C51C92"/>
    <w:rsid w:val="00C87EE7"/>
    <w:rsid w:val="00C91545"/>
    <w:rsid w:val="00CA656A"/>
    <w:rsid w:val="00D5149B"/>
    <w:rsid w:val="00DE62E4"/>
    <w:rsid w:val="00E02101"/>
    <w:rsid w:val="00E04441"/>
    <w:rsid w:val="00E135C1"/>
    <w:rsid w:val="00E36C45"/>
    <w:rsid w:val="00E53049"/>
    <w:rsid w:val="00E76684"/>
    <w:rsid w:val="00EC6360"/>
    <w:rsid w:val="00EE6E2E"/>
    <w:rsid w:val="00F206F4"/>
    <w:rsid w:val="00F32009"/>
    <w:rsid w:val="00F65F0B"/>
    <w:rsid w:val="00FB10AA"/>
    <w:rsid w:val="00FB56ED"/>
    <w:rsid w:val="00F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E2287"/>
  <w15:docId w15:val="{DBB3B709-8B6A-4953-879A-47892715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 w:line="666" w:lineRule="exact"/>
      <w:ind w:right="1"/>
      <w:jc w:val="center"/>
    </w:pPr>
    <w:rPr>
      <w:rFonts w:ascii="Palace Script MT" w:eastAsia="Palace Script MT" w:hAnsi="Palace Script MT" w:cs="Palace Script MT"/>
      <w:i/>
      <w:i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line="224" w:lineRule="exact"/>
      <w:ind w:left="885" w:hanging="360"/>
    </w:pPr>
    <w:rPr>
      <w:rFonts w:ascii="Garamond" w:eastAsia="Garamond" w:hAnsi="Garamond" w:cs="Garamond"/>
    </w:r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107"/>
    </w:pPr>
    <w:rPr>
      <w:rFonts w:ascii="Garamond" w:eastAsia="Garamond" w:hAnsi="Garamond" w:cs="Garamond"/>
    </w:rPr>
  </w:style>
  <w:style w:type="paragraph" w:styleId="Header">
    <w:name w:val="header"/>
    <w:basedOn w:val="Normal"/>
    <w:link w:val="HeaderChar"/>
    <w:uiPriority w:val="99"/>
    <w:unhideWhenUsed/>
    <w:rsid w:val="0070125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25D"/>
    <w:rPr>
      <w:rFonts w:ascii="Times New Roman" w:eastAsia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70125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25D"/>
    <w:rPr>
      <w:rFonts w:ascii="Times New Roman" w:eastAsia="Times New Roman" w:hAnsi="Times New Roman" w:cs="Times New Roman"/>
      <w:lang w:val="it-IT"/>
    </w:rPr>
  </w:style>
  <w:style w:type="paragraph" w:styleId="Revision">
    <w:name w:val="Revision"/>
    <w:hidden/>
    <w:uiPriority w:val="99"/>
    <w:semiHidden/>
    <w:rsid w:val="0070125D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701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12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125D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25D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CED24-DF32-4401-B3C3-C68B06CF44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a03c14-1435-4ef5-bb92-af8fb4129243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Lanza Luisa</dc:creator>
  <cp:lastModifiedBy>Gestione Fondi Statali</cp:lastModifiedBy>
  <cp:revision>6</cp:revision>
  <dcterms:created xsi:type="dcterms:W3CDTF">2026-01-18T12:05:00Z</dcterms:created>
  <dcterms:modified xsi:type="dcterms:W3CDTF">2026-01-18T18:50:00Z</dcterms:modified>
</cp:coreProperties>
</file>